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36" w:rsidRPr="00E70AF7" w:rsidRDefault="00E70AF7">
      <w:pPr>
        <w:rPr>
          <w:rFonts w:asciiTheme="majorEastAsia" w:eastAsiaTheme="majorEastAsia" w:hAnsiTheme="majorEastAsia" w:hint="eastAsia"/>
          <w:sz w:val="32"/>
          <w:szCs w:val="32"/>
        </w:rPr>
      </w:pPr>
      <w:r w:rsidRPr="00E70AF7">
        <w:rPr>
          <w:rFonts w:asciiTheme="majorEastAsia" w:eastAsiaTheme="majorEastAsia" w:hAnsiTheme="majorEastAsia" w:hint="eastAsia"/>
          <w:sz w:val="32"/>
          <w:szCs w:val="32"/>
        </w:rPr>
        <w:t>附件</w:t>
      </w:r>
      <w:r w:rsidRPr="00E70AF7"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E70AF7">
        <w:rPr>
          <w:rFonts w:asciiTheme="majorEastAsia" w:eastAsiaTheme="majorEastAsia" w:hAnsiTheme="majorEastAsia" w:hint="eastAsia"/>
          <w:sz w:val="32"/>
          <w:szCs w:val="32"/>
        </w:rPr>
        <w:t>：</w:t>
      </w:r>
    </w:p>
    <w:p w:rsidR="00FC4236" w:rsidRDefault="00E70AF7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“双一流高校</w:t>
      </w:r>
      <w:r>
        <w:rPr>
          <w:rFonts w:ascii="方正小标宋简体" w:eastAsia="方正小标宋简体" w:hint="eastAsia"/>
          <w:sz w:val="44"/>
          <w:szCs w:val="44"/>
        </w:rPr>
        <w:t>I</w:t>
      </w:r>
      <w:r>
        <w:rPr>
          <w:rFonts w:ascii="方正小标宋简体" w:eastAsia="方正小标宋简体" w:hint="eastAsia"/>
          <w:sz w:val="44"/>
          <w:szCs w:val="44"/>
        </w:rPr>
        <w:t>类”高校及学科名单</w:t>
      </w:r>
    </w:p>
    <w:p w:rsidR="00FC4236" w:rsidRDefault="00FC4236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FC4236" w:rsidRDefault="00E70AF7">
      <w:pPr>
        <w:overflowPunct w:val="0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一、一流大学建设高校</w:t>
      </w:r>
    </w:p>
    <w:p w:rsidR="00FC4236" w:rsidRDefault="00E70AF7">
      <w:pPr>
        <w:overflowPunct w:val="0"/>
        <w:ind w:firstLineChars="200" w:firstLine="643"/>
        <w:rPr>
          <w:rFonts w:ascii="楷体_GB2312" w:eastAsia="楷体_GB2312" w:hAnsi="楷体" w:cs="楷体"/>
          <w:b/>
          <w:kern w:val="0"/>
          <w:sz w:val="32"/>
          <w:szCs w:val="32"/>
        </w:rPr>
      </w:pPr>
      <w:r>
        <w:rPr>
          <w:rFonts w:ascii="楷体_GB2312" w:eastAsia="楷体_GB2312" w:hAnsi="楷体" w:cs="楷体"/>
          <w:b/>
          <w:kern w:val="0"/>
          <w:sz w:val="32"/>
          <w:szCs w:val="32"/>
        </w:rPr>
        <w:t>1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</w:rPr>
        <w:t>.</w:t>
      </w:r>
      <w:r>
        <w:rPr>
          <w:rFonts w:ascii="楷体_GB2312" w:eastAsia="楷体_GB2312" w:hAnsi="楷体" w:cs="楷体"/>
          <w:b/>
          <w:kern w:val="0"/>
          <w:sz w:val="32"/>
          <w:szCs w:val="32"/>
        </w:rPr>
        <w:t>A</w:t>
      </w:r>
      <w:r>
        <w:rPr>
          <w:rFonts w:ascii="楷体_GB2312" w:eastAsia="楷体_GB2312" w:hAnsi="楷体" w:cs="楷体"/>
          <w:b/>
          <w:kern w:val="0"/>
          <w:sz w:val="32"/>
          <w:szCs w:val="32"/>
        </w:rPr>
        <w:t>类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highlight w:val="yellow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FC4236" w:rsidRDefault="00E70AF7">
      <w:pPr>
        <w:overflowPunct w:val="0"/>
        <w:ind w:firstLineChars="200" w:firstLine="643"/>
        <w:rPr>
          <w:rFonts w:ascii="楷体_GB2312" w:eastAsia="楷体_GB2312" w:hAnsi="楷体" w:cs="楷体"/>
          <w:b/>
          <w:kern w:val="0"/>
          <w:sz w:val="32"/>
          <w:szCs w:val="32"/>
        </w:rPr>
      </w:pPr>
      <w:r>
        <w:rPr>
          <w:rFonts w:ascii="楷体_GB2312" w:eastAsia="楷体_GB2312" w:hAnsi="楷体" w:cs="楷体"/>
          <w:b/>
          <w:kern w:val="0"/>
          <w:sz w:val="32"/>
          <w:szCs w:val="32"/>
        </w:rPr>
        <w:t>2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</w:rPr>
        <w:t>.</w:t>
      </w:r>
      <w:r>
        <w:rPr>
          <w:rFonts w:ascii="楷体_GB2312" w:eastAsia="楷体_GB2312" w:hAnsi="楷体" w:cs="楷体"/>
          <w:b/>
          <w:kern w:val="0"/>
          <w:sz w:val="32"/>
          <w:szCs w:val="32"/>
        </w:rPr>
        <w:t>B</w:t>
      </w:r>
      <w:r>
        <w:rPr>
          <w:rFonts w:ascii="楷体_GB2312" w:eastAsia="楷体_GB2312" w:hAnsi="楷体" w:cs="楷体"/>
          <w:b/>
          <w:kern w:val="0"/>
          <w:sz w:val="32"/>
          <w:szCs w:val="32"/>
        </w:rPr>
        <w:t>类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highlight w:val="yellow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东北大学、郑州大学、湖南大学、云南大学、西北农林科技大学、新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疆大学</w:t>
      </w:r>
    </w:p>
    <w:p w:rsidR="00FC4236" w:rsidRDefault="00E70AF7">
      <w:pPr>
        <w:overflowPunct w:val="0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二、一流学科建设高校学科名单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北京交通大学：系统科学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北京工业大学：土木工程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北京科技大学：科学技术史、材料科学与工程、冶金工程、矿业工程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北京化工大学：化学工程与技术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北京邮电大学：信息与通信工程、计算机科学与技术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北京林业大学：风景园林学、林学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北京协和医学院：生物学、生物医学工程、临床医学、药学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北京中医药大学：中医学、中西医结合、中药学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首都师范大学：数学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10.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北京外国语大学：外国语言文学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中国传媒大学：新闻传播学、戏剧与影视学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中央财经大学：应用经济学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对外经济贸易大学：应用经济学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外交学院：政治学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中国人民公安大学：公安</w:t>
      </w:r>
      <w:bookmarkStart w:id="0" w:name="_GoBack"/>
      <w:bookmarkEnd w:id="0"/>
      <w:r>
        <w:rPr>
          <w:rFonts w:ascii="仿宋_GB2312" w:eastAsia="仿宋_GB2312" w:hAnsi="Times New Roman" w:cs="Times New Roman"/>
          <w:kern w:val="0"/>
          <w:sz w:val="32"/>
          <w:szCs w:val="32"/>
        </w:rPr>
        <w:t>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北京体育大学：体育学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中央音乐学院：音乐与舞蹈学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中国音乐学院：音乐与舞蹈学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19.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中央美术学院：美术学、设计学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20.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中央戏剧学院：戏剧与影视学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中国政法大学：法学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天津工业大学：纺织科学与工程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天津医科大学：临床医学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天津中医药大学：中药学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25.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华北电力大学：能源电力科学与工程（电气工程和动力工程及工程热物理）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河北工业大学：电气工程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太原理工大学：化学工程与技术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内蒙古大学：生物学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29.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辽宁大学：应用经济学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30.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大连海事大学：交通运输工程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延边大学：外国语言文学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东北师范大学：马克思主义理论、世界史、数学、化学、统计学、材料科学与工程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哈尔滨工程大学：船舶与海洋工程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东北农业大学：畜牧学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东北林业大学：林业工程、林学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华东理工大学：化学、材料科学与工程、化学工程与技术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东华大学：纺织科学与工程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上海海洋大学：水产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39.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上海中医药大学：中医学、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中药学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40.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上海外国语大学：外国语言文学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上海财经大学：统计学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上海体育学院：体育学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上海音乐学院：音乐与舞蹈学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44.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上海大学：机械工程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苏州大学：材料科学与工程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南京航空航天大学：力学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南京理工大学：兵器科学与技术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中国矿业大学：安全科学与工程、矿业工程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49.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南京邮电大学：电子科学与技术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50.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河海大学：水利工程、环境科学与工程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江南大学：轻工技术与工程、食品科学与工程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南京林业大学：林业工程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南京信息工程大学：大气科学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南京农业大学：作物学、农业资源与环境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南京中医药大学：中药学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中国药科大学：中药学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南京师范大学：地理学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中国美术学院：美术学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59.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安徽大学：材料科学与工程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60.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合肥工业大学：管理科学与工程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福州大学：化学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南昌大学：材料科学与工程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中国石油大学（华东）：石油与天然气工程、地质资源与地质工程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河南大学：生物学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65.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中国地质大学（武汉）：地质学、地质资源与地质工程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武汉理工大学：材料科学与工程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华中农业大学：生物学、园艺学、畜牧学、兽医学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、农林经济管理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华中师范大学：政治学、中国语言文学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69.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中南财经政法大学：法学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70.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湖南师范大学：外国语言文学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暨南大学：药学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广州中医药大学：中医学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华南师范大学：物理学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海南大学：作物学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广西大学：土木工程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西南交通大学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交通运输工程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西南石油大学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石油与天然气工程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成都理工大学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地质学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79.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四川农业大学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作物学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80.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成都中医药大学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中药学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西南大学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生物学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西南财经大学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应用经济学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贵州大学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植物保护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西藏大学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生态学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85.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西北大学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地质学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西安电子科技大学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信息与通信工程、计算机科学与技术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长安大学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交通运输工程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陕西师范大学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中国语言文学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89.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青海大学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生态学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90.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宁夏大学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化学工程与技术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91.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石河子大学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化学工程与技术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92.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中国矿业大学（北京）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安全科学与工程、矿业工程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93.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中国石油大学（北京）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石油与天然气工程、地质资源与地质工程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94.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中国地质大学（北京）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地质学、地质资源与地质工程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95.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宁波大学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力学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96.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中国科学院大学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化学、材料科学与工程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97.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第二军医大学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基础医学</w:t>
      </w:r>
    </w:p>
    <w:p w:rsidR="00FC4236" w:rsidRDefault="00E70AF7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98.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第四军医大学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: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临床医学</w:t>
      </w:r>
    </w:p>
    <w:sectPr w:rsidR="00FC4236" w:rsidSect="00FC4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994"/>
    <w:rsid w:val="00244959"/>
    <w:rsid w:val="00637AB8"/>
    <w:rsid w:val="007153F3"/>
    <w:rsid w:val="00856D83"/>
    <w:rsid w:val="00E35994"/>
    <w:rsid w:val="00E70AF7"/>
    <w:rsid w:val="00F834DB"/>
    <w:rsid w:val="00FB1653"/>
    <w:rsid w:val="00FC4236"/>
    <w:rsid w:val="4C0D185A"/>
    <w:rsid w:val="50CF4496"/>
    <w:rsid w:val="596F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2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C4236"/>
    <w:rPr>
      <w:sz w:val="18"/>
      <w:szCs w:val="18"/>
    </w:rPr>
  </w:style>
  <w:style w:type="paragraph" w:styleId="a4">
    <w:name w:val="footer"/>
    <w:basedOn w:val="a"/>
    <w:link w:val="Char0"/>
    <w:qFormat/>
    <w:rsid w:val="00FC4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C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FC423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FC423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FC42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309</Words>
  <Characters>1762</Characters>
  <Application>Microsoft Office Word</Application>
  <DocSecurity>0</DocSecurity>
  <Lines>14</Lines>
  <Paragraphs>4</Paragraphs>
  <ScaleCrop>false</ScaleCrop>
  <Company>P R C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2020-06-19T09:16:00Z</cp:lastPrinted>
  <dcterms:created xsi:type="dcterms:W3CDTF">2014-10-29T12:08:00Z</dcterms:created>
  <dcterms:modified xsi:type="dcterms:W3CDTF">2020-09-21T05:40:00Z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