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E8" w:rsidRPr="006D0FE8" w:rsidRDefault="006D0FE8" w:rsidP="006D0FE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D0FE8">
        <w:rPr>
          <w:rFonts w:ascii="黑体" w:eastAsia="黑体" w:hAnsi="黑体" w:hint="eastAsia"/>
          <w:sz w:val="32"/>
          <w:szCs w:val="32"/>
        </w:rPr>
        <w:t>附件</w:t>
      </w:r>
      <w:r w:rsidR="00D77B3A">
        <w:rPr>
          <w:rFonts w:ascii="黑体" w:eastAsia="黑体" w:hAnsi="黑体"/>
          <w:sz w:val="32"/>
          <w:szCs w:val="32"/>
        </w:rPr>
        <w:t>5</w:t>
      </w:r>
    </w:p>
    <w:p w:rsidR="007935FD" w:rsidRPr="006D0FE8" w:rsidRDefault="007935FD" w:rsidP="006D0FE8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D0FE8">
        <w:rPr>
          <w:rFonts w:ascii="方正小标宋_GBK" w:eastAsia="方正小标宋_GBK" w:hint="eastAsia"/>
          <w:sz w:val="44"/>
          <w:szCs w:val="44"/>
        </w:rPr>
        <w:t>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2007"/>
        <w:gridCol w:w="2166"/>
        <w:gridCol w:w="2635"/>
      </w:tblGrid>
      <w:tr w:rsidR="002247FE" w:rsidRPr="00985AC8" w:rsidTr="00477BE2">
        <w:trPr>
          <w:trHeight w:val="1394"/>
          <w:jc w:val="center"/>
        </w:trPr>
        <w:tc>
          <w:tcPr>
            <w:tcW w:w="430" w:type="dxa"/>
            <w:vAlign w:val="center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Ansi="黑体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8890" t="12700" r="10160" b="8255"/>
                      <wp:wrapNone/>
                      <wp:docPr id="4" name="组合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5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A9E94" id="组合 4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2247FE" w:rsidRPr="00985AC8" w:rsidRDefault="002247FE" w:rsidP="00477BE2">
            <w:pPr>
              <w:ind w:firstLineChars="150" w:firstLine="315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2247FE" w:rsidRPr="00985AC8" w:rsidRDefault="002247FE" w:rsidP="00477BE2">
            <w:pPr>
              <w:rPr>
                <w:rFonts w:ascii="黑体" w:eastAsia="黑体" w:hint="eastAsia"/>
                <w:color w:val="000000"/>
                <w:szCs w:val="21"/>
              </w:rPr>
            </w:pPr>
          </w:p>
          <w:p w:rsidR="002247FE" w:rsidRPr="00985AC8" w:rsidRDefault="002247FE" w:rsidP="00477BE2">
            <w:pPr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世界史，世界历史，考古学，博物馆学，文物与博物馆学，文物保护技术，汉语国际教育，文物鉴赏与修复，高级文秘，汉语言文学教育，文秘教育，</w:t>
            </w:r>
            <w:r w:rsidRPr="00D8064C">
              <w:rPr>
                <w:rFonts w:ascii="宋体" w:hAnsi="宋体" w:hint="eastAsia"/>
                <w:color w:val="000000"/>
                <w:sz w:val="18"/>
                <w:szCs w:val="18"/>
              </w:rPr>
              <w:t>思想政治教育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新媒体与信息网络，戏剧影视文学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43C75">
              <w:rPr>
                <w:rFonts w:ascii="宋体" w:hAnsi="宋体" w:hint="eastAsia"/>
                <w:color w:val="000000"/>
                <w:sz w:val="18"/>
                <w:szCs w:val="18"/>
              </w:rPr>
              <w:t>播音与主持艺术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</w:t>
            </w:r>
            <w:r w:rsidRPr="00F76C86">
              <w:rPr>
                <w:rFonts w:ascii="宋体" w:hAnsi="宋体" w:hint="eastAsia"/>
                <w:color w:val="000000"/>
                <w:sz w:val="18"/>
                <w:szCs w:val="18"/>
              </w:rPr>
              <w:t>网络新闻与传播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信息传播与策划，传媒策划与管理，文秘，医学文秘，文秘速录，文化创意与策划，涉外文秘，文秘与办公自动化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</w:t>
            </w:r>
            <w:r w:rsidRPr="00D527E5">
              <w:rPr>
                <w:rFonts w:ascii="宋体" w:hAnsi="宋体" w:hint="eastAsia"/>
                <w:color w:val="000000"/>
                <w:sz w:val="18"/>
                <w:szCs w:val="18"/>
              </w:rPr>
              <w:t>广播电视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美术学，设计艺术学，艺术，文物与博物馆，设计学，艺术设计，戏剧与影视学，美术，考古学，工业设计工程，</w:t>
            </w:r>
            <w:r w:rsidRPr="00985AC8">
              <w:rPr>
                <w:rFonts w:hint="eastAsia"/>
                <w:color w:val="000000"/>
              </w:rPr>
              <w:t xml:space="preserve"> 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艺术学理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论，音乐与舞蹈学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视编导，书法学，照明艺术，会展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术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57DF4">
              <w:rPr>
                <w:rFonts w:ascii="宋体" w:hAnsi="宋体" w:hint="eastAsia"/>
                <w:color w:val="000000"/>
                <w:sz w:val="18"/>
                <w:szCs w:val="18"/>
              </w:rPr>
              <w:t>数字媒体艺术设计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法学，知识产权，监狱学，律师，知识产权法，民商法，法律，法学（法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会计），海商法学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律事务，海关国际法律条约与公约，检查事务，法律服务管理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金融学（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含保险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农林经济管理，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电子商务，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工程造价，</w:t>
            </w:r>
            <w:r w:rsidRPr="00B65587">
              <w:rPr>
                <w:rFonts w:ascii="宋体" w:hAnsi="宋体" w:hint="eastAsia"/>
                <w:color w:val="000000"/>
                <w:sz w:val="18"/>
                <w:szCs w:val="18"/>
              </w:rPr>
              <w:t>工程管理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渔业经济管理，公共管理，图书情报与档案管理，图书情报，人力资源管理，工程管理，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市场营销，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</w:t>
            </w:r>
            <w:r w:rsidRPr="008A513E">
              <w:rPr>
                <w:rFonts w:ascii="宋体" w:hAnsi="宋体" w:hint="eastAsia"/>
                <w:color w:val="000000"/>
                <w:sz w:val="18"/>
                <w:szCs w:val="18"/>
              </w:rPr>
              <w:t>资源环境与城乡规划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2247FE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社会工作</w:t>
            </w:r>
          </w:p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管理，知识产权管理，文化艺术管理，工商行政管理，教育管理，档案管理，经济与行政管理，旅游管理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工商管理, 工商管理硕士，工业工程，物流工程，国际商务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</w:t>
            </w:r>
            <w:r w:rsidRPr="007215A7">
              <w:rPr>
                <w:rFonts w:ascii="宋体" w:hAnsi="宋体" w:hint="eastAsia"/>
                <w:color w:val="000000"/>
                <w:sz w:val="18"/>
                <w:szCs w:val="18"/>
              </w:rPr>
              <w:t>文化产业管理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旅游管理，商品学，审计学，电子商务，物流，电子商务物流，物流管理，物流工程，国际物流，物流与供应链管理，国际商务，特许经营管理，连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934DF">
              <w:rPr>
                <w:rFonts w:ascii="宋体" w:hAnsi="宋体" w:hint="eastAsia"/>
                <w:color w:val="000000"/>
                <w:sz w:val="18"/>
                <w:szCs w:val="18"/>
              </w:rPr>
              <w:t>心理健康教育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，高尔夫服务与管理，高尔夫运动技术与管理，建筑工程管理，资产评估，经济与行政管理，销售管理，国际商务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会计，会计硕士，</w:t>
            </w:r>
            <w:r w:rsidRPr="00F33B26">
              <w:rPr>
                <w:rFonts w:ascii="宋体" w:hAnsi="宋体" w:hint="eastAsia"/>
                <w:color w:val="000000"/>
                <w:sz w:val="18"/>
                <w:szCs w:val="18"/>
              </w:rPr>
              <w:t>金融，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金融硕士，金融学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，审计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会计），审计学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，审计学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（ACCA方向），会计，金融工程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，保险学，经济学，税收学，</w:t>
            </w:r>
            <w:r w:rsidRPr="0091670B"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，保险，税务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硕士，概率论与数理统计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统计学，系统理论，系统科学与工程，应用统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计学，经济统计学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，经济学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会计与统计核算，统计实务，卫生统计，卫生统计学，卫生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财会统计，财务会计统计，财务会计与统计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2247FE" w:rsidRPr="004114A6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</w:t>
            </w:r>
            <w:r w:rsidRPr="004114A6">
              <w:rPr>
                <w:rFonts w:ascii="宋体" w:hAnsi="宋体" w:hint="eastAsia"/>
                <w:color w:val="000000"/>
                <w:sz w:val="18"/>
                <w:szCs w:val="18"/>
              </w:rPr>
              <w:t>现代教育技术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思想政治教育，基础心理学，发展与教育心理学，应用心理学，心理学，</w:t>
            </w:r>
            <w:r>
              <w:rPr>
                <w:rFonts w:ascii="Helvetica" w:hAnsi="Helvetica"/>
                <w:color w:val="333333"/>
                <w:szCs w:val="21"/>
              </w:rPr>
              <w:t>心理健康教育</w:t>
            </w:r>
            <w:r>
              <w:rPr>
                <w:rFonts w:ascii="Helvetica" w:hAnsi="Helvetica" w:hint="eastAsia"/>
                <w:color w:val="333333"/>
                <w:szCs w:val="21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专业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</w:t>
            </w:r>
            <w:r w:rsidRPr="0064018D">
              <w:rPr>
                <w:rFonts w:ascii="宋体" w:hAnsi="宋体" w:hint="eastAsia"/>
                <w:color w:val="000000"/>
                <w:sz w:val="18"/>
                <w:szCs w:val="18"/>
              </w:rPr>
              <w:t>心理健康教育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莱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语，越南语，豪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萨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侦查，经济犯罪侦查，安全保卫，警卫，治安管理，交通管理，警察管理，公共安全管理，信息网络安全监察，信息网络与安全监察，防火管理，森林消防，边防检查，边境管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监狱学，监所管理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82E73">
              <w:rPr>
                <w:rFonts w:ascii="宋体" w:hAnsi="宋体" w:hint="eastAsia"/>
                <w:color w:val="000000"/>
                <w:sz w:val="18"/>
                <w:szCs w:val="18"/>
              </w:rPr>
              <w:t>侦查学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计算机科学与技术，电子与计算机工程，空间信息与数字技术，计算机通信工程，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电子商务，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计算机及应用，专业大类序号为18、19、20的所有专业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动漫设计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，计算机科学与技术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用与管理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2090E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软件技术，软件测试技术，软件开发与项目管理，游戏软件，网络软件开发技术，软件外包服务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2090E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97E18">
              <w:rPr>
                <w:rFonts w:ascii="宋体" w:hAnsi="宋体" w:hint="eastAsia"/>
                <w:color w:val="000000"/>
                <w:sz w:val="18"/>
                <w:szCs w:val="18"/>
              </w:rPr>
              <w:t>信息管理与信息系统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</w:t>
            </w:r>
            <w:r w:rsidRPr="005761CF">
              <w:rPr>
                <w:rFonts w:ascii="宋体" w:hAnsi="宋体" w:hint="eastAsia"/>
                <w:color w:val="000000"/>
                <w:sz w:val="18"/>
                <w:szCs w:val="18"/>
              </w:rPr>
              <w:t>电子科学与技术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电子与通信工程，信息与通信工程，计算机科学与技术，</w:t>
            </w:r>
            <w:r w:rsidRPr="000A147B">
              <w:rPr>
                <w:rFonts w:ascii="宋体" w:hAnsi="宋体" w:hint="eastAsia"/>
                <w:color w:val="000000"/>
                <w:sz w:val="18"/>
                <w:szCs w:val="18"/>
              </w:rPr>
              <w:t>控制科学与工程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C6203">
              <w:rPr>
                <w:rFonts w:ascii="宋体" w:hAnsi="宋体" w:hint="eastAsia"/>
                <w:color w:val="000000"/>
                <w:sz w:val="18"/>
                <w:szCs w:val="18"/>
              </w:rPr>
              <w:t>现代教育技术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集成电路工程，光学工程，农业信息化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65D18">
              <w:rPr>
                <w:rFonts w:ascii="宋体" w:hAnsi="宋体" w:hint="eastAsia"/>
                <w:color w:val="000000"/>
                <w:sz w:val="18"/>
                <w:szCs w:val="18"/>
              </w:rPr>
              <w:t>控制理论与控制工程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D05D0">
              <w:rPr>
                <w:rFonts w:ascii="宋体" w:hAnsi="宋体" w:hint="eastAsia"/>
                <w:color w:val="000000"/>
                <w:sz w:val="18"/>
                <w:szCs w:val="18"/>
              </w:rPr>
              <w:t>模式识别与智能系统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信息对抗技术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信息安全与管理，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会计信息技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术，信息技术，光电技术应用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47694">
              <w:rPr>
                <w:rFonts w:ascii="宋体" w:hAnsi="宋体" w:hint="eastAsia"/>
                <w:color w:val="000000"/>
                <w:sz w:val="18"/>
                <w:szCs w:val="18"/>
              </w:rPr>
              <w:t>仪器仪表工程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微机电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系统工程，轨道交通信号与控制，过程装备与控制工程，材料成型及控制工程，工业自动化，电气自动化，电气工程与智能控制，机械电子工程，自动化（数控技术）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4311B"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</w:t>
            </w:r>
            <w:r w:rsidRPr="00151256"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精密仪器及机械，动力工程及工程热物理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机械设计制造及自动化，</w:t>
            </w:r>
            <w:r w:rsidRPr="00975153">
              <w:rPr>
                <w:rFonts w:ascii="宋体" w:hAnsi="宋体" w:hint="eastAsia"/>
                <w:color w:val="000000"/>
                <w:sz w:val="18"/>
                <w:szCs w:val="18"/>
              </w:rPr>
              <w:t>机械制造及自动化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材料成型及控制工程，工业设计，过程装备与控制工程，自动化，机械工程及自动化，机械工程及其自动化，车辆工程，机械电子工程，汽车服务工程，制造自动化与测控技术，测控技术与仪器，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微机电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系统工程，制造工程，体育装备工程，医疗器械工程，农业机械化及其自动化，机械工程，机械工艺技术，标准化工程，质量管理工程，自动化（数控技术），数控加工与模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具设计，工业工程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港口航道与海岸工程，港口海岸及治河工程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712DB">
              <w:rPr>
                <w:rFonts w:ascii="宋体" w:hAnsi="宋体" w:hint="eastAsia"/>
                <w:color w:val="000000"/>
                <w:sz w:val="18"/>
                <w:szCs w:val="18"/>
              </w:rPr>
              <w:t>航海技术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船舶与海洋结构物设计制造，轮机工程，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水声工程，</w:t>
            </w:r>
            <w:r w:rsidRPr="00985AC8"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船舶与海洋工程，海洋工程与技</w:t>
            </w:r>
            <w:r w:rsidRPr="00985AC8">
              <w:rPr>
                <w:rFonts w:hint="eastAsia"/>
                <w:color w:val="000000"/>
                <w:sz w:val="18"/>
                <w:szCs w:val="18"/>
              </w:rPr>
              <w:t>术，海洋资源</w:t>
            </w:r>
            <w:r w:rsidRPr="00985AC8">
              <w:rPr>
                <w:rFonts w:hint="eastAsia"/>
                <w:color w:val="000000"/>
                <w:sz w:val="18"/>
                <w:szCs w:val="18"/>
              </w:rPr>
              <w:lastRenderedPageBreak/>
              <w:t>开发技术，海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船舶工程技术，</w:t>
            </w:r>
            <w:r w:rsidRPr="00EC73CA">
              <w:rPr>
                <w:rFonts w:ascii="宋体" w:hAnsi="宋体" w:hint="eastAsia"/>
                <w:color w:val="000000"/>
                <w:sz w:val="18"/>
                <w:szCs w:val="18"/>
              </w:rPr>
              <w:t>船舶机械工程技术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船舶检验，轮机工程技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术，船舶栖装，船机制造与维修，船舶电气工程技术，国际油轮乘务，船舶电子电器技术，游艇设计与制造，船舶通信与导航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26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市政工程，建筑历史与理论，建筑设计及其理论，建筑技术科学，城市规划，风景园林，风景园林学，城市与区域规划，建筑学，园林植物与观赏园艺，建筑与土木工程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，土木水利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20CC1">
              <w:rPr>
                <w:rFonts w:ascii="宋体" w:hAnsi="宋体" w:hint="eastAsia"/>
                <w:color w:val="000000"/>
                <w:sz w:val="18"/>
                <w:szCs w:val="18"/>
              </w:rPr>
              <w:t>土木工程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测绘工程，遥感科学与技术，空间科学与数字技术，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地理国情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监测，大地测量，地理信息科学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工程力学，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供热、供燃气、通风及空调工程，防灾减灾工程及防护工程，桥梁与隧道工程，城市规划，风景园林，风景园林学，建筑学，建筑与土木工程，土木工程，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土木水利，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，项目管理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土木工程，</w:t>
            </w:r>
            <w:r w:rsidRPr="006867C7">
              <w:rPr>
                <w:rFonts w:ascii="宋体" w:hAnsi="宋体" w:hint="eastAsia"/>
                <w:color w:val="000000"/>
                <w:sz w:val="18"/>
                <w:szCs w:val="18"/>
              </w:rPr>
              <w:t>建筑环境与设备工程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，环境设计，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给水排水工程，城市地下空间工程，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城市规划，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</w:t>
            </w:r>
            <w:r w:rsidRPr="00097E6F">
              <w:rPr>
                <w:rFonts w:ascii="宋体" w:hAnsi="宋体" w:hint="eastAsia"/>
                <w:color w:val="000000"/>
                <w:sz w:val="18"/>
                <w:szCs w:val="18"/>
              </w:rPr>
              <w:t>工程造价管理</w:t>
            </w:r>
            <w:r w:rsidRPr="00985AC8" w:rsidDel="00E850C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术，光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伏建筑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材料物理与化学，材料学，</w:t>
            </w:r>
            <w:r w:rsidRPr="001955B3">
              <w:rPr>
                <w:rFonts w:ascii="宋体" w:hAnsi="宋体" w:hint="eastAsia"/>
                <w:color w:val="000000"/>
                <w:sz w:val="18"/>
                <w:szCs w:val="18"/>
              </w:rPr>
              <w:t>材料科学与工程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</w:t>
            </w:r>
            <w:r w:rsidRPr="00880476">
              <w:rPr>
                <w:rFonts w:ascii="宋体" w:hAnsi="宋体" w:hint="eastAsia"/>
                <w:color w:val="000000"/>
                <w:sz w:val="18"/>
                <w:szCs w:val="18"/>
              </w:rPr>
              <w:t>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生物功能材料，电子封装技术，材料物理，材料化学，功能材料，纳米材料与技术，新能源材料与器件，标准化工程，质量管理工程，高分子材料科学与工程，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炭素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加工技术，建筑材料工程技术，光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伏材料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加工与应用技术，粉末冶金技术，轧钢技术，硅材料技术，钢铁冶金技术，建筑材料检测技术，橡胶工艺与应用技术，石材开发与应用，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985AC8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岩矿分析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</w:t>
            </w:r>
            <w:r w:rsidRPr="002D4E1C">
              <w:rPr>
                <w:rFonts w:ascii="宋体" w:hAnsi="宋体" w:hint="eastAsia"/>
                <w:color w:val="000000"/>
                <w:sz w:val="18"/>
                <w:szCs w:val="18"/>
              </w:rPr>
              <w:t>环境地质工程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地质信息技术，岩土工程技术，煤矿开采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安全技术及工程，安全科学与工程，安全工程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，矿业工程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安全工程，安全防范工程，</w:t>
            </w:r>
            <w:r w:rsidRPr="00E92691">
              <w:rPr>
                <w:rFonts w:ascii="宋体" w:hAnsi="宋体" w:hint="eastAsia"/>
                <w:color w:val="000000"/>
                <w:sz w:val="18"/>
                <w:szCs w:val="18"/>
              </w:rPr>
              <w:t>消防工程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火灾勘查，雷电防护科学与技术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</w:t>
            </w:r>
            <w:r w:rsidRPr="00076C91">
              <w:rPr>
                <w:rFonts w:ascii="宋体" w:hAnsi="宋体" w:hint="eastAsia"/>
                <w:color w:val="000000"/>
                <w:sz w:val="18"/>
                <w:szCs w:val="18"/>
              </w:rPr>
              <w:t>建筑环境与设备工程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能源经济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E2698">
              <w:rPr>
                <w:rFonts w:ascii="宋体" w:hAnsi="宋体" w:hint="eastAsia"/>
                <w:color w:val="000000"/>
                <w:sz w:val="18"/>
                <w:szCs w:val="18"/>
              </w:rPr>
              <w:t>核工程与核技术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2247FE" w:rsidRPr="0067312E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环境科学，环境工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程，生态学，环境科学与工程，水土保持与荒漠化防治，大气物理学与大气环境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047694">
              <w:rPr>
                <w:rFonts w:ascii="宋体" w:hAnsi="宋体" w:hint="eastAsia"/>
                <w:color w:val="000000"/>
                <w:sz w:val="18"/>
                <w:szCs w:val="18"/>
              </w:rPr>
              <w:t>气象学，植物营养学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环境工程，安全工程，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消防工程，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水质科学与技术，</w:t>
            </w:r>
            <w:r w:rsidRPr="0094027B">
              <w:rPr>
                <w:rFonts w:ascii="宋体" w:hAnsi="宋体" w:hint="eastAsia"/>
                <w:color w:val="000000"/>
                <w:sz w:val="18"/>
                <w:szCs w:val="18"/>
              </w:rPr>
              <w:t>给排水科学与工程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环境监测与治理技术，环境监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化学工程，</w:t>
            </w:r>
            <w:r w:rsidRPr="00D603D6">
              <w:rPr>
                <w:rFonts w:ascii="宋体" w:hAnsi="宋体" w:hint="eastAsia"/>
                <w:color w:val="000000"/>
                <w:sz w:val="18"/>
                <w:szCs w:val="18"/>
              </w:rPr>
              <w:t>无机化学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5E4EA7">
              <w:rPr>
                <w:rFonts w:ascii="宋体" w:hAnsi="宋体" w:hint="eastAsia"/>
                <w:color w:val="000000"/>
                <w:sz w:val="18"/>
                <w:szCs w:val="18"/>
              </w:rPr>
              <w:t>材料科学与工程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化学工艺，生物化工，应用化学，分析化学，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化工过程机械，</w:t>
            </w:r>
            <w:r w:rsidRPr="00FA5F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过程装备与控制工程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9750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纺织化学</w:t>
            </w:r>
            <w:proofErr w:type="gramStart"/>
            <w:r w:rsidRPr="009750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与染整工程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化学工程与工艺，化学工程与工业生物工程，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资源科学与工程，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化工与制药，油气加工工程，</w:t>
            </w:r>
            <w:r w:rsidRPr="00880476">
              <w:rPr>
                <w:rFonts w:ascii="宋体" w:hAnsi="宋体" w:hint="eastAsia"/>
                <w:color w:val="000000"/>
                <w:sz w:val="18"/>
                <w:szCs w:val="18"/>
              </w:rPr>
              <w:t>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药物制剂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，药学，应用化学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</w:t>
            </w:r>
            <w:r w:rsidRPr="004527B5">
              <w:rPr>
                <w:rFonts w:ascii="宋体" w:hAnsi="宋体" w:hint="eastAsia"/>
                <w:color w:val="000000"/>
                <w:sz w:val="18"/>
                <w:szCs w:val="18"/>
              </w:rPr>
              <w:t>健康管理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技术监督与商检，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生化分析检测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水生生物学，微生物学，神经生物学，遗传学，发育生物学，细胞生物学，生物化学与分子生物学，生物物理学，生态学，生物医学工程，生物工程，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发酵工程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，生态学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纺织工程，纺织材料与纺织品设计，纺织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化学与染整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41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农林经济管理，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渔业经济管理，渔业资源与渔政管理，渔业，</w:t>
            </w:r>
            <w:r w:rsidRPr="009013EC">
              <w:rPr>
                <w:rFonts w:ascii="宋体" w:hAnsi="宋体" w:hint="eastAsia"/>
                <w:color w:val="000000"/>
                <w:sz w:val="18"/>
                <w:szCs w:val="18"/>
              </w:rPr>
              <w:t>水产养殖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植物资源工程，植物学，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植物保护，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农业推广，农业科技组织与服务，作物安全生产与质量管理，农业资源利用，</w:t>
            </w:r>
            <w:r w:rsidRPr="00767342">
              <w:rPr>
                <w:rFonts w:ascii="宋体" w:hAnsi="宋体" w:hint="eastAsia"/>
                <w:color w:val="000000"/>
                <w:sz w:val="18"/>
                <w:szCs w:val="18"/>
              </w:rPr>
              <w:t>资源利用与植物保护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农村与区域发展，</w:t>
            </w:r>
            <w:r w:rsidRPr="003B6B1B">
              <w:rPr>
                <w:rFonts w:ascii="宋体" w:hAnsi="宋体" w:hint="eastAsia"/>
                <w:color w:val="000000"/>
                <w:sz w:val="18"/>
                <w:szCs w:val="18"/>
              </w:rPr>
              <w:t>农村发展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农业工程，</w:t>
            </w:r>
            <w:r w:rsidRPr="00E031EB">
              <w:rPr>
                <w:rFonts w:ascii="宋体" w:hAnsi="宋体" w:hint="eastAsia"/>
                <w:color w:val="000000"/>
                <w:sz w:val="18"/>
                <w:szCs w:val="18"/>
              </w:rPr>
              <w:t>园林植物与观赏园艺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园艺，园艺学，草学，作物学，</w:t>
            </w:r>
            <w:r w:rsidRPr="00062B2A">
              <w:rPr>
                <w:rFonts w:ascii="宋体" w:hAnsi="宋体" w:hint="eastAsia"/>
                <w:color w:val="000000"/>
                <w:sz w:val="18"/>
                <w:szCs w:val="18"/>
              </w:rPr>
              <w:t>农业工程与信息技术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农学，园艺，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林学，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园林，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农艺教育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风景园林学，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森林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工程，</w:t>
            </w:r>
            <w:r w:rsidRPr="00BD0A12">
              <w:rPr>
                <w:rFonts w:ascii="宋体" w:hAnsi="宋体" w:hint="eastAsia"/>
                <w:color w:val="000000"/>
                <w:sz w:val="18"/>
                <w:szCs w:val="18"/>
              </w:rPr>
              <w:t>木材科学与工程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，风景园林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动物科学，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动物生产类，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2247FE" w:rsidRPr="00CD6D00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D6D00">
              <w:rPr>
                <w:rFonts w:ascii="宋体" w:hAnsi="宋体" w:hint="eastAsia"/>
                <w:color w:val="000000"/>
                <w:sz w:val="18"/>
                <w:szCs w:val="18"/>
              </w:rPr>
              <w:t>实验动物技术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医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学，藏医学，维医学，傣医学，针灸推拿，中医骨伤，中西医结合，护理，助产，涉外护理，预防医学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,护理学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卫生监督，卫生信息管理，公共卫生管理，卫生检验与检疫技术，医学文秘，预防医学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C474D">
              <w:rPr>
                <w:rFonts w:ascii="宋体" w:hAnsi="宋体" w:hint="eastAsia"/>
                <w:color w:val="000000"/>
                <w:sz w:val="18"/>
                <w:szCs w:val="18"/>
              </w:rPr>
              <w:t>健康管理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学，中药学，药学，制药工程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动物药学，药学，中药学，药物制剂，中草药栽培与鉴定，藏药学，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药学，中药，中药鉴定与质量检测技术，现代中药技术，维药学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系统分析与集成，科学技术史，一般力学与力学基础，固体力学，流体力学，工程力学，力学，数学，生物学，系统科学，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66" w:type="dxa"/>
          </w:tcPr>
          <w:p w:rsidR="002247FE" w:rsidRPr="00FF563D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F563D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42530">
              <w:rPr>
                <w:rFonts w:ascii="宋体" w:hAnsi="宋体" w:hint="eastAsia"/>
                <w:color w:val="000000"/>
                <w:sz w:val="18"/>
                <w:szCs w:val="18"/>
              </w:rPr>
              <w:t>应用心理学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兵器工程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,工程力学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无人机应用技术，航天器制造技术，低空无人机操控技术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仪表仪器及</w:t>
            </w:r>
          </w:p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2247FE" w:rsidRPr="00985AC8" w:rsidTr="00477BE2">
        <w:trPr>
          <w:jc w:val="center"/>
        </w:trPr>
        <w:tc>
          <w:tcPr>
            <w:tcW w:w="430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2247FE" w:rsidRPr="00985AC8" w:rsidRDefault="002247FE" w:rsidP="00477BE2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2247FE" w:rsidRPr="00985AC8" w:rsidRDefault="002247FE" w:rsidP="00477BE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DF7AB9" w:rsidRPr="002247FE" w:rsidRDefault="00DF7AB9"/>
    <w:sectPr w:rsidR="00DF7AB9" w:rsidRPr="002247FE" w:rsidSect="002247FE">
      <w:footerReference w:type="default" r:id="rId6"/>
      <w:pgSz w:w="11906" w:h="16838"/>
      <w:pgMar w:top="1440" w:right="1644" w:bottom="1440" w:left="164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16" w:rsidRDefault="004A3F16" w:rsidP="007935FD">
      <w:r>
        <w:separator/>
      </w:r>
    </w:p>
  </w:endnote>
  <w:endnote w:type="continuationSeparator" w:id="0">
    <w:p w:rsidR="004A3F16" w:rsidRDefault="004A3F16" w:rsidP="0079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375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7FE" w:rsidRPr="002247FE" w:rsidRDefault="002247FE" w:rsidP="002247FE">
        <w:pPr>
          <w:pStyle w:val="a4"/>
          <w:jc w:val="center"/>
          <w:rPr>
            <w:rFonts w:ascii="Times New Roman" w:hAnsi="Times New Roman" w:cs="Times New Roman" w:hint="eastAsia"/>
          </w:rPr>
        </w:pPr>
        <w:r w:rsidRPr="002247FE">
          <w:rPr>
            <w:rFonts w:ascii="Times New Roman" w:hAnsi="Times New Roman" w:cs="Times New Roman"/>
          </w:rPr>
          <w:fldChar w:fldCharType="begin"/>
        </w:r>
        <w:r w:rsidRPr="002247FE">
          <w:rPr>
            <w:rFonts w:ascii="Times New Roman" w:hAnsi="Times New Roman" w:cs="Times New Roman"/>
          </w:rPr>
          <w:instrText>PAGE   \* MERGEFORMAT</w:instrText>
        </w:r>
        <w:r w:rsidRPr="002247FE">
          <w:rPr>
            <w:rFonts w:ascii="Times New Roman" w:hAnsi="Times New Roman" w:cs="Times New Roman"/>
          </w:rPr>
          <w:fldChar w:fldCharType="separate"/>
        </w:r>
        <w:r w:rsidRPr="002247FE">
          <w:rPr>
            <w:rFonts w:ascii="Times New Roman" w:hAnsi="Times New Roman" w:cs="Times New Roman"/>
            <w:noProof/>
            <w:lang w:val="zh-CN"/>
          </w:rPr>
          <w:t>22</w:t>
        </w:r>
        <w:r w:rsidRPr="002247F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16" w:rsidRDefault="004A3F16" w:rsidP="007935FD">
      <w:r>
        <w:separator/>
      </w:r>
    </w:p>
  </w:footnote>
  <w:footnote w:type="continuationSeparator" w:id="0">
    <w:p w:rsidR="004A3F16" w:rsidRDefault="004A3F16" w:rsidP="0079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247FE"/>
    <w:rsid w:val="002A740E"/>
    <w:rsid w:val="003860C9"/>
    <w:rsid w:val="004A3F16"/>
    <w:rsid w:val="004C6C9D"/>
    <w:rsid w:val="006D0FE8"/>
    <w:rsid w:val="007935FD"/>
    <w:rsid w:val="007F42ED"/>
    <w:rsid w:val="00841183"/>
    <w:rsid w:val="00BA3690"/>
    <w:rsid w:val="00C25969"/>
    <w:rsid w:val="00D77B3A"/>
    <w:rsid w:val="00DD6E0F"/>
    <w:rsid w:val="00DF0721"/>
    <w:rsid w:val="00DF7AB9"/>
    <w:rsid w:val="00E31A02"/>
    <w:rsid w:val="00F22B97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8489B-6645-4198-8DC8-03D25C32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3355</Words>
  <Characters>19129</Characters>
  <Application>Microsoft Office Word</Application>
  <DocSecurity>0</DocSecurity>
  <Lines>159</Lines>
  <Paragraphs>44</Paragraphs>
  <ScaleCrop>false</ScaleCrop>
  <Company>Microsoft</Company>
  <LinksUpToDate>false</LinksUpToDate>
  <CharactersWithSpaces>22440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cp:lastPrinted>2018-10-10T08:23:00Z</cp:lastPrinted>
  <dcterms:created xsi:type="dcterms:W3CDTF">2018-10-10T06:30:00Z</dcterms:created>
  <dcterms:modified xsi:type="dcterms:W3CDTF">2020-08-21T05:50:00Z</dcterms:modified>
</cp:coreProperties>
</file>