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 w:eastAsia="宋体"/>
          <w:b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napToGrid w:val="0"/>
          <w:sz w:val="32"/>
          <w:szCs w:val="32"/>
        </w:rPr>
        <w:t>年长沙市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东雅中学（雅礼芙蓉中学）教师招聘报名表</w:t>
      </w:r>
    </w:p>
    <w:tbl>
      <w:tblPr>
        <w:tblStyle w:val="2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89"/>
        <w:gridCol w:w="405"/>
        <w:gridCol w:w="5"/>
        <w:gridCol w:w="295"/>
        <w:gridCol w:w="622"/>
        <w:gridCol w:w="340"/>
        <w:gridCol w:w="260"/>
        <w:gridCol w:w="825"/>
        <w:gridCol w:w="1759"/>
        <w:gridCol w:w="270"/>
        <w:gridCol w:w="452"/>
        <w:gridCol w:w="834"/>
        <w:gridCol w:w="41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    别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6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未婚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66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第一学历毕业学校</w:t>
            </w: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第二学历毕业学校</w:t>
            </w:r>
          </w:p>
        </w:tc>
        <w:tc>
          <w:tcPr>
            <w:tcW w:w="2342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第三学历毕业学校</w:t>
            </w:r>
          </w:p>
        </w:tc>
        <w:tc>
          <w:tcPr>
            <w:tcW w:w="2342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初级中学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普通话等级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其他职业职称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报名类别</w:t>
            </w:r>
          </w:p>
        </w:tc>
        <w:tc>
          <w:tcPr>
            <w:tcW w:w="8191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公费师范生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“双一流”高校研究生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优秀骨干教师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公开选调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92" w:type="dxa"/>
            <w:gridSpan w:val="1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教育情况（教育背景从高中开始填起直至最高学历）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92" w:type="dxa"/>
            <w:gridSpan w:val="1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任职期间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任职单位名称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任职单位所在地名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所任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92" w:type="dxa"/>
            <w:gridSpan w:val="1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家庭成员</w:t>
            </w: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  <w:vMerge w:val="continue"/>
            <w:tcBorders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  <w:vMerge w:val="continue"/>
            <w:tcBorders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  <w:vMerge w:val="continue"/>
            <w:tcBorders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  <w:vMerge w:val="continue"/>
            <w:tcBorders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8980" w:type="dxa"/>
            <w:gridSpan w:val="14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80" w:type="dxa"/>
            <w:gridSpan w:val="14"/>
            <w:noWrap w:val="0"/>
            <w:vAlign w:val="top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</w:tc>
      </w:tr>
    </w:tbl>
    <w:p>
      <w:r>
        <w:rPr>
          <w:rFonts w:hint="eastAsia" w:eastAsia="仿宋_GB2312"/>
          <w:b/>
          <w:bCs/>
          <w:kern w:val="0"/>
          <w:szCs w:val="21"/>
        </w:rPr>
        <w:t>注：</w:t>
      </w:r>
      <w:r>
        <w:rPr>
          <w:rFonts w:hint="eastAsia" w:eastAsia="仿宋_GB2312"/>
          <w:b/>
          <w:bCs/>
          <w:kern w:val="0"/>
          <w:szCs w:val="21"/>
          <w:lang w:val="en-US" w:eastAsia="zh-CN"/>
        </w:rPr>
        <w:t>面试时请将</w:t>
      </w:r>
      <w:r>
        <w:rPr>
          <w:rFonts w:hint="eastAsia" w:eastAsia="仿宋_GB2312"/>
          <w:b/>
          <w:bCs/>
          <w:kern w:val="0"/>
          <w:szCs w:val="21"/>
        </w:rPr>
        <w:t>此表双面打印。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9D51A21"/>
    <w:rsid w:val="15A3066F"/>
    <w:rsid w:val="1EFF2845"/>
    <w:rsid w:val="39DE2004"/>
    <w:rsid w:val="3F71058F"/>
    <w:rsid w:val="4E761732"/>
    <w:rsid w:val="58FF11BA"/>
    <w:rsid w:val="64820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讠覀早</cp:lastModifiedBy>
  <dcterms:modified xsi:type="dcterms:W3CDTF">2020-10-19T08:36:46Z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