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2020年烟台高新区教育系统事业单位</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公开招聘第三批工作人员应聘须知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按照事业单位公开招聘的相关规定，凡符合《2020年烟台高新区教育系统事业单位公开招聘第三批工作人员简章》（以下简称《简章》）规定的条件及招聘岗位资格条件者，均可应聘。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w:t>
      </w:r>
      <w:bookmarkStart w:id="0" w:name="_GoBack"/>
      <w:r>
        <w:rPr>
          <w:rFonts w:hint="eastAsia" w:ascii="仿宋_GB2312" w:hAnsi="仿宋" w:eastAsia="仿宋_GB2312"/>
          <w:sz w:val="32"/>
          <w:szCs w:val="32"/>
        </w:rPr>
        <w:t>1979年1</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15</w:t>
      </w:r>
      <w:r>
        <w:rPr>
          <w:rFonts w:hint="eastAsia" w:ascii="仿宋_GB2312" w:hAnsi="仿宋" w:eastAsia="仿宋_GB2312"/>
          <w:sz w:val="32"/>
          <w:szCs w:val="32"/>
        </w:rPr>
        <w:t>日</w:t>
      </w:r>
      <w:bookmarkEnd w:id="0"/>
      <w:r>
        <w:rPr>
          <w:rFonts w:hint="eastAsia" w:ascii="仿宋_GB2312" w:hAnsi="仿宋" w:eastAsia="仿宋_GB2312"/>
          <w:sz w:val="32"/>
          <w:szCs w:val="32"/>
        </w:rPr>
        <w:t>（含）以后出生；岗位另有要求的，以岗位要求为准。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招聘岗位要求的包括学历证书、相应学位证书在内的所有资格、资质及证书（含</w:t>
      </w:r>
      <w:r>
        <w:rPr>
          <w:rFonts w:hint="eastAsia" w:ascii="仿宋_GB2312" w:hAnsi="仿宋_GB2312" w:eastAsia="仿宋_GB2312" w:cs="仿宋_GB2312"/>
          <w:kern w:val="0"/>
          <w:sz w:val="32"/>
          <w:szCs w:val="32"/>
        </w:rPr>
        <w:t>海外留学人员</w:t>
      </w:r>
      <w:r>
        <w:rPr>
          <w:rFonts w:hint="eastAsia" w:ascii="仿宋_GB2312" w:hAnsi="仿宋" w:eastAsia="仿宋_GB2312"/>
          <w:sz w:val="32"/>
          <w:szCs w:val="32"/>
        </w:rPr>
        <w:t>的学历、学位认证书），应聘人员均须于2020年1</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14</w:t>
      </w:r>
      <w:r>
        <w:rPr>
          <w:rFonts w:hint="eastAsia" w:ascii="仿宋_GB2312" w:hAnsi="仿宋" w:eastAsia="仿宋_GB2312"/>
          <w:sz w:val="32"/>
          <w:szCs w:val="32"/>
        </w:rPr>
        <w:t>日（含）之前取得，且在面试前现场资格审查、考察、办理聘用手续等期间该证件均有效。报考面向应届毕业生招聘岗位应聘人员的相应学段及以上教师资格证书、普通话证书可于入职后一年内取得，无法如期取得的，予以解聘；持教育部考试中心印发的有效期内的中小学教师资格考试合格证明可视为取得教师资格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截至2020年1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日（含），应聘人员应具有招聘简章、招聘岗位要求的工作经历。工作经历按足年足月计算，可累积计算。应聘人员未按照有关规定按时足额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应聘人员一旦发生成为在读的非应届毕业生、被取消学历学位及其他失去应聘资格条件等情形，应如实报告情况，并停止应聘行为，烟台高新区社会事务局不再将其列为</w:t>
      </w:r>
      <w:r>
        <w:rPr>
          <w:rFonts w:hint="eastAsia" w:ascii="仿宋_GB2312" w:hAnsi="仿宋_GB2312" w:eastAsia="仿宋_GB2312" w:cs="仿宋_GB2312"/>
          <w:sz w:val="32"/>
          <w:szCs w:val="32"/>
          <w:lang w:val="en-US" w:eastAsia="zh-CN"/>
        </w:rPr>
        <w:t>笔</w:t>
      </w:r>
      <w:r>
        <w:rPr>
          <w:rFonts w:hint="eastAsia" w:ascii="仿宋_GB2312" w:hAnsi="仿宋_GB2312" w:eastAsia="仿宋_GB2312" w:cs="仿宋_GB2312"/>
          <w:sz w:val="32"/>
          <w:szCs w:val="32"/>
        </w:rPr>
        <w:t>试、</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10.海外留学人员如何填报所学专业？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海外留学人员报考，网上报名提交的专业名称须与教育部留学服务中心认证的专业名称相一致。</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11.填报相关表格、信息时需注意什么？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报名表</w:t>
      </w:r>
      <w:r>
        <w:rPr>
          <w:rFonts w:hint="eastAsia" w:eastAsia="仿宋_GB2312"/>
          <w:sz w:val="32"/>
          <w:szCs w:val="32"/>
        </w:rPr>
        <w:t>格</w:t>
      </w:r>
      <w:r>
        <w:rPr>
          <w:rFonts w:eastAsia="仿宋_GB2312"/>
          <w:sz w:val="32"/>
          <w:szCs w:val="32"/>
        </w:rPr>
        <w:t>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12.</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13.应聘人员是否可以更改报考岗位？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现场资格审查通过的应聘人员，</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；现场资格审查未通过的应聘人员，在报名时间内，也可以更改报考岗位。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15.已经</w:t>
      </w:r>
      <w:r>
        <w:rPr>
          <w:rFonts w:hint="eastAsia" w:ascii="黑体" w:hAnsi="黑体" w:eastAsia="黑体" w:cs="黑体"/>
          <w:kern w:val="0"/>
          <w:sz w:val="32"/>
          <w:szCs w:val="32"/>
          <w:lang w:val="en-US" w:eastAsia="zh-CN"/>
        </w:rPr>
        <w:t>就业或</w:t>
      </w:r>
      <w:r>
        <w:rPr>
          <w:rFonts w:hint="eastAsia" w:ascii="黑体" w:hAnsi="黑体" w:eastAsia="黑体" w:cs="黑体"/>
          <w:kern w:val="0"/>
          <w:sz w:val="32"/>
          <w:szCs w:val="32"/>
        </w:rPr>
        <w:t>签订就业协议书的应届毕业生，报考时应注意什么？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w:t>
      </w:r>
      <w:r>
        <w:rPr>
          <w:rFonts w:hint="eastAsia" w:ascii="仿宋_GB2312" w:hAnsi="仿宋_GB2312" w:eastAsia="仿宋_GB2312" w:cs="仿宋_GB2312"/>
          <w:kern w:val="0"/>
          <w:sz w:val="32"/>
          <w:szCs w:val="32"/>
          <w:lang w:val="en-US" w:eastAsia="zh-CN"/>
        </w:rPr>
        <w:t>就业或</w:t>
      </w:r>
      <w:r>
        <w:rPr>
          <w:rFonts w:hint="eastAsia" w:ascii="仿宋_GB2312" w:hAnsi="仿宋_GB2312" w:eastAsia="仿宋_GB2312" w:cs="仿宋_GB2312"/>
          <w:kern w:val="0"/>
          <w:sz w:val="32"/>
          <w:szCs w:val="32"/>
        </w:rPr>
        <w:t xml:space="preserve">签订就业协议书的应届毕业生，在填写报名信息时，应在“现工作单位”栏填写签约单位名称。在现场资格审查时，还需要签约单位出具单位同意报考证明（采用《简章》附件3样式）或解约函。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16.考试费用是如何收取的？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文件的规定，笔试费用为每人每科40元，面试费用每人70元。享受减免考务费用的农村特困大学生、城市低保人员和残疾人，办理考务费减免手续后，可免缴面试考务费用。</w:t>
      </w:r>
      <w:r>
        <w:rPr>
          <w:rFonts w:hint="eastAsia" w:ascii="仿宋_GB2312" w:hAnsi="仿宋" w:eastAsia="仿宋_GB2312"/>
          <w:sz w:val="32"/>
          <w:szCs w:val="32"/>
        </w:rPr>
        <w:t>享受减免面试考务费的人员，经本人申请，可免缴笔试考务费。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享受减免考务费用的农村特困大学生、城市低保人员和残疾人，须在现场资格审查时，提交相关材料办理减免考务费用手续。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农村绝对贫困家庭的应聘人员须提交“家庭所在地的县（市、区）扶贫办（部门）出具的特困证明和《特困家庭基本情况档案卡》或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享受最低生活保障城镇家庭的应聘人员须提交“</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；残疾人须提交“</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免面试考务费认定结果现场反馈。</w:t>
      </w:r>
      <w:r>
        <w:rPr>
          <w:rFonts w:hint="eastAsia" w:ascii="仿宋_GB2312" w:hAnsi="仿宋_GB2312" w:eastAsia="仿宋_GB2312" w:cs="仿宋_GB2312"/>
          <w:kern w:val="0"/>
          <w:sz w:val="32"/>
          <w:szCs w:val="32"/>
        </w:rPr>
        <w:t>农村特困大学生、城市低保人员和残疾人如进入笔试范围，经应聘人员本人申请，可免缴笔试考务费。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18.现场报名、现场资格审查是否必须本人到场？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现场报名、现场资格审查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19.现场报名、现场资格审查需要携带什么材料？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报名、现场资格审查需要提交相关证明材料（均要求提供原件和复印件）、填写完整的《2020年烟台高新区教育系统事业单位公开招聘第三批工作人员报名登记表》、亲笔签名的《2020年烟台高新区教育系统事业单位公开招聘第三批工作人员诚信承诺书》及1寸近期同底版正面免冠照片2张。</w:t>
      </w:r>
    </w:p>
    <w:p>
      <w:pPr>
        <w:spacing w:line="560" w:lineRule="exact"/>
        <w:ind w:firstLine="640" w:firstLineChars="200"/>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pPr>
        <w:widowControl/>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应届毕业生</w:t>
      </w:r>
      <w:r>
        <w:rPr>
          <w:rFonts w:hint="eastAsia" w:ascii="仿宋_GB2312" w:hAnsi="仿宋_GB2312" w:eastAsia="仿宋_GB2312" w:cs="仿宋_GB2312"/>
          <w:kern w:val="0"/>
          <w:sz w:val="32"/>
          <w:szCs w:val="32"/>
        </w:rPr>
        <w:t>须提交身份证、学校核发的就业推荐表，已经就业或签订就业协议书的还须提供具有用人管理权限部门或单位出具的同意报考证明信或解约函；2018年、2019年国家统一招生、离校时和在国家规定择业期（二年）内未落实工作单位的普通高校毕业生提供档案存放证明[2020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highlight w:val="none"/>
          <w:lang w:val="en-US" w:eastAsia="zh-CN"/>
        </w:rPr>
        <w:t>14</w:t>
      </w:r>
      <w:r>
        <w:rPr>
          <w:rFonts w:hint="eastAsia" w:ascii="仿宋_GB2312" w:hAnsi="仿宋_GB2312" w:eastAsia="仿宋_GB2312" w:cs="仿宋_GB2312"/>
          <w:kern w:val="0"/>
          <w:sz w:val="32"/>
          <w:szCs w:val="32"/>
        </w:rPr>
        <w:t>日（含）之前</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落实工作单位的个人书面承诺书，学历证书、学位证书、身份证、毕业生就业主管机关签发的就业报到证；在国（境）外教学科研机构学习，与国（境）内高校应届毕业生同期毕业的留学回国人员（含二年择业期内未落实工作单位的）提供国外学历学位认证证明、身份证，择业期（二年）内未落实工作单位的提供择业期（二年）内未落实工作单位的个人书面承诺书；参加基层服务项目人员提供参加相应项目及考核合格的证明材料和</w:t>
      </w:r>
      <w:r>
        <w:rPr>
          <w:rFonts w:ascii="仿宋_GB2312" w:hAnsi="仿宋_GB2312" w:eastAsia="仿宋_GB2312" w:cs="仿宋_GB2312"/>
          <w:kern w:val="0"/>
          <w:sz w:val="32"/>
          <w:szCs w:val="32"/>
        </w:rPr>
        <w:t>服务期满且考核合格后2年内未落实工作单位的</w:t>
      </w:r>
      <w:r>
        <w:rPr>
          <w:rFonts w:hint="eastAsia" w:ascii="仿宋_GB2312" w:hAnsi="仿宋_GB2312" w:eastAsia="仿宋_GB2312" w:cs="仿宋_GB2312"/>
          <w:kern w:val="0"/>
          <w:sz w:val="32"/>
          <w:szCs w:val="32"/>
        </w:rPr>
        <w:t>个人书面承诺书。</w:t>
      </w:r>
    </w:p>
    <w:p>
      <w:pPr>
        <w:widowControl/>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全日制普通高等院校应届毕业生</w:t>
      </w:r>
      <w:r>
        <w:rPr>
          <w:rFonts w:hint="eastAsia" w:ascii="仿宋_GB2312" w:hAnsi="仿宋_GB2312" w:eastAsia="仿宋_GB2312" w:cs="仿宋_GB2312"/>
          <w:kern w:val="0"/>
          <w:sz w:val="32"/>
          <w:szCs w:val="32"/>
        </w:rPr>
        <w:t>须提交教师资格证（教育部考试中心印发的有效期内的中小学教师资格考试合格证明）、普通话证、身份证、学校核发的就业推荐表，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学位证书、教师资格证（教育部考试中心印发的有效期内的中小学教师资格考试合格证明）、普通话证、身份证、毕业生就业主管机关签发的就业报到证（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学位证书（海外留学人员还须提供教育部留学服务中心出具的学历、学位认证书）、教师资格证、普通话证、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须提交能够证明其专业工作经历的劳动（聘用）合同、社会保险缴纳证明及单位出具的专业工作经历证明信（采用《简章》附件4式样）。</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招聘岗位有其他要求的，必须满足《2020年烟台高新区教育系统</w:t>
      </w:r>
      <w:r>
        <w:rPr>
          <w:rFonts w:hint="eastAsia" w:ascii="仿宋_GB2312" w:hAnsi="仿宋" w:eastAsia="仿宋_GB2312"/>
          <w:sz w:val="32"/>
          <w:szCs w:val="32"/>
        </w:rPr>
        <w:t>事业单位公开招聘第三批工作人员岗位需求表</w:t>
      </w:r>
      <w:r>
        <w:rPr>
          <w:rFonts w:hint="eastAsia" w:ascii="仿宋_GB2312" w:hAnsi="仿宋_GB2312" w:eastAsia="仿宋_GB2312" w:cs="仿宋_GB2312"/>
          <w:kern w:val="0"/>
          <w:sz w:val="32"/>
          <w:szCs w:val="32"/>
        </w:rPr>
        <w:t>》中的所有条件才能报考。面试前现场资格审查时，在《</w:t>
      </w:r>
      <w:r>
        <w:rPr>
          <w:rFonts w:hint="eastAsia" w:ascii="仿宋_GB2312" w:hAnsi="仿宋" w:eastAsia="仿宋_GB2312"/>
          <w:sz w:val="32"/>
          <w:szCs w:val="32"/>
        </w:rPr>
        <w:t>2020年烟台高新区教育系统事业单位公开招聘第三批工作人员报名登记表</w:t>
      </w:r>
      <w:r>
        <w:rPr>
          <w:rFonts w:hint="eastAsia" w:ascii="仿宋_GB2312" w:hAnsi="仿宋_GB2312" w:eastAsia="仿宋_GB2312" w:cs="仿宋_GB2312"/>
          <w:kern w:val="0"/>
          <w:sz w:val="32"/>
          <w:szCs w:val="32"/>
        </w:rPr>
        <w:t>》相应空栏中，如实填写自己的有关情况，并出具证明材料原件和复印件。</w:t>
      </w:r>
    </w:p>
    <w:p>
      <w:pPr>
        <w:spacing w:line="56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21.如何查询是否进入笔试</w:t>
      </w:r>
      <w:r>
        <w:rPr>
          <w:rFonts w:hint="eastAsia" w:ascii="黑体" w:hAnsi="黑体" w:eastAsia="黑体" w:cs="黑体"/>
          <w:kern w:val="0"/>
          <w:sz w:val="32"/>
          <w:szCs w:val="32"/>
          <w:lang w:eastAsia="zh-CN"/>
        </w:rPr>
        <w:t>（面试）</w:t>
      </w:r>
      <w:r>
        <w:rPr>
          <w:rFonts w:hint="eastAsia" w:ascii="黑体" w:hAnsi="黑体" w:eastAsia="黑体" w:cs="黑体"/>
          <w:kern w:val="0"/>
          <w:sz w:val="32"/>
          <w:szCs w:val="32"/>
        </w:rPr>
        <w:t>范围</w:t>
      </w:r>
      <w:r>
        <w:rPr>
          <w:rFonts w:hint="eastAsia" w:ascii="黑体" w:hAnsi="黑体" w:eastAsia="黑体" w:cs="黑体"/>
          <w:kern w:val="0"/>
          <w:sz w:val="32"/>
          <w:szCs w:val="32"/>
          <w:lang w:val="en-US" w:eastAsia="zh-CN"/>
        </w:rPr>
        <w:t>？</w:t>
      </w:r>
    </w:p>
    <w:p>
      <w:pPr>
        <w:spacing w:line="560" w:lineRule="exact"/>
        <w:ind w:firstLine="640" w:firstLineChars="200"/>
        <w:rPr>
          <w:rFonts w:ascii="仿宋_GB2312" w:hAnsi="仿宋" w:eastAsia="仿宋_GB2312"/>
          <w:sz w:val="32"/>
          <w:szCs w:val="32"/>
          <w:highlight w:val="yellow"/>
        </w:rPr>
      </w:pPr>
      <w:r>
        <w:rPr>
          <w:rFonts w:hint="eastAsia" w:ascii="仿宋_GB2312" w:hAnsi="仿宋_GB2312" w:eastAsia="仿宋_GB2312" w:cs="仿宋_GB2312"/>
          <w:kern w:val="0"/>
          <w:sz w:val="32"/>
          <w:szCs w:val="32"/>
        </w:rPr>
        <w:t>包含递补情况的笔试（面试）人员名单均在烟台高新区网站公布。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 现场报名、资格审查及考试时，疫情防控注意事项有哪些?</w:t>
      </w:r>
    </w:p>
    <w:p>
      <w:pPr>
        <w:spacing w:line="520" w:lineRule="exact"/>
        <w:ind w:firstLine="640" w:firstLineChars="200"/>
        <w:rPr>
          <w:rFonts w:ascii="仿宋_GB2312" w:eastAsia="仿宋_GB2312"/>
          <w:color w:val="0070C0"/>
          <w:sz w:val="32"/>
          <w:szCs w:val="32"/>
        </w:rPr>
      </w:pPr>
      <w:r>
        <w:rPr>
          <w:rFonts w:hint="eastAsia" w:eastAsia="仿宋_GB2312"/>
          <w:sz w:val="32"/>
          <w:szCs w:val="32"/>
        </w:rPr>
        <w:t>根据新冠肺炎常态化疫情防控有关规定，应聘人员</w:t>
      </w:r>
      <w:r>
        <w:rPr>
          <w:rFonts w:eastAsia="仿宋_GB2312"/>
          <w:sz w:val="32"/>
          <w:szCs w:val="32"/>
        </w:rPr>
        <w:t>须主动出示山东省电子健康通行码</w:t>
      </w:r>
      <w:r>
        <w:rPr>
          <w:rFonts w:hint="eastAsia" w:eastAsia="仿宋_GB2312"/>
          <w:sz w:val="32"/>
          <w:szCs w:val="32"/>
        </w:rPr>
        <w:t>（</w:t>
      </w:r>
      <w:r>
        <w:rPr>
          <w:rFonts w:eastAsia="仿宋_GB2312"/>
          <w:sz w:val="32"/>
          <w:szCs w:val="32"/>
        </w:rPr>
        <w:t>绿码</w:t>
      </w:r>
      <w:r>
        <w:rPr>
          <w:rFonts w:hint="eastAsia" w:eastAsia="仿宋_GB2312"/>
          <w:sz w:val="32"/>
          <w:szCs w:val="32"/>
        </w:rPr>
        <w:t>）、《报名人员健康管理信息采集表》（附件7），接受</w:t>
      </w:r>
      <w:r>
        <w:rPr>
          <w:rFonts w:eastAsia="仿宋_GB2312"/>
          <w:sz w:val="32"/>
          <w:szCs w:val="32"/>
        </w:rPr>
        <w:t>体温测量，查验合格后方可</w:t>
      </w:r>
      <w:r>
        <w:rPr>
          <w:rFonts w:hint="eastAsia" w:eastAsia="仿宋_GB2312"/>
          <w:sz w:val="32"/>
          <w:szCs w:val="32"/>
        </w:rPr>
        <w:t>进入</w:t>
      </w:r>
      <w:r>
        <w:rPr>
          <w:rFonts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经现场卫生防疫专业人员确认有可疑症状（体温37.3℃以上，或出现持续干咳、乏力、呼吸困难等症状）的应聘人员，不得进入。应聘人员自备医用外科口罩，未佩戴口罩者不得进入。</w:t>
      </w:r>
    </w:p>
    <w:p>
      <w:pPr>
        <w:spacing w:line="520" w:lineRule="exact"/>
        <w:ind w:firstLine="640" w:firstLineChars="200"/>
        <w:rPr>
          <w:rFonts w:eastAsia="仿宋_GB2312"/>
          <w:sz w:val="32"/>
          <w:szCs w:val="32"/>
        </w:rPr>
      </w:pPr>
      <w:r>
        <w:rPr>
          <w:rFonts w:hint="eastAsia" w:eastAsia="仿宋_GB2312"/>
          <w:sz w:val="32"/>
          <w:szCs w:val="32"/>
        </w:rPr>
        <w:t>根据山东省新型冠状病毒肺炎疫情处置工作领导小组（指挥部）第478号关于印发《山东省新冠肺炎疫情常态化防控期间考试防控指南》的通知规定，对属于以下特殊情形的，考试主管部门可以研究决定是否允许其参加报名考试。对存在特殊情形的考生，须于参加报名考试前7天（含周六、周日）前主动与烟台高新区社会事务局联系</w:t>
      </w:r>
      <w:r>
        <w:rPr>
          <w:rFonts w:hint="eastAsia" w:eastAsia="仿宋_GB2312"/>
          <w:sz w:val="32"/>
          <w:szCs w:val="32"/>
          <w:lang w:eastAsia="zh-CN"/>
        </w:rPr>
        <w:t>（</w:t>
      </w:r>
      <w:r>
        <w:rPr>
          <w:rFonts w:hint="eastAsia" w:eastAsia="仿宋_GB2312"/>
          <w:sz w:val="32"/>
          <w:szCs w:val="32"/>
        </w:rPr>
        <w:t>联系电话：0535-6922113</w:t>
      </w:r>
      <w:r>
        <w:rPr>
          <w:rFonts w:hint="eastAsia" w:eastAsia="仿宋_GB2312"/>
          <w:sz w:val="32"/>
          <w:szCs w:val="32"/>
          <w:lang w:eastAsia="zh-CN"/>
        </w:rPr>
        <w:t>）</w:t>
      </w:r>
      <w:r>
        <w:rPr>
          <w:rFonts w:hint="eastAsia" w:eastAsia="仿宋_GB2312"/>
          <w:sz w:val="32"/>
          <w:szCs w:val="32"/>
        </w:rPr>
        <w:t>，</w:t>
      </w:r>
      <w:r>
        <w:rPr>
          <w:rFonts w:hint="eastAsia" w:eastAsia="仿宋_GB2312"/>
          <w:sz w:val="32"/>
          <w:szCs w:val="32"/>
          <w:lang w:val="en-US" w:eastAsia="zh-CN"/>
        </w:rPr>
        <w:t>1</w:t>
      </w:r>
      <w:r>
        <w:rPr>
          <w:rFonts w:hint="eastAsia" w:eastAsia="仿宋_GB2312"/>
          <w:sz w:val="32"/>
          <w:szCs w:val="32"/>
        </w:rPr>
        <w:t>经烟台高新区社会事务局研究决定同意后方可参加报名考试。</w:t>
      </w:r>
    </w:p>
    <w:p>
      <w:pPr>
        <w:spacing w:line="520" w:lineRule="exact"/>
        <w:ind w:firstLine="640" w:firstLineChars="200"/>
        <w:rPr>
          <w:rFonts w:eastAsia="仿宋_GB2312"/>
          <w:sz w:val="32"/>
          <w:szCs w:val="32"/>
        </w:rPr>
      </w:pPr>
      <w:r>
        <w:rPr>
          <w:rFonts w:hint="eastAsia" w:eastAsia="仿宋_GB2312"/>
          <w:sz w:val="32"/>
          <w:szCs w:val="32"/>
        </w:rPr>
        <w:t>（1）治愈出院的确诊病例和无症状感染者；</w:t>
      </w:r>
    </w:p>
    <w:p>
      <w:pPr>
        <w:spacing w:line="520" w:lineRule="exact"/>
        <w:ind w:firstLine="640" w:firstLineChars="200"/>
        <w:rPr>
          <w:rFonts w:eastAsia="仿宋_GB2312"/>
          <w:sz w:val="32"/>
          <w:szCs w:val="32"/>
        </w:rPr>
      </w:pPr>
      <w:r>
        <w:rPr>
          <w:rFonts w:hint="eastAsia" w:eastAsia="仿宋_GB2312"/>
          <w:sz w:val="32"/>
          <w:szCs w:val="32"/>
        </w:rPr>
        <w:t>（2）确诊病例、疑似病例、无症状感染者和尚在隔离观察期的密切接触者；</w:t>
      </w:r>
    </w:p>
    <w:p>
      <w:pPr>
        <w:spacing w:line="520" w:lineRule="exact"/>
        <w:ind w:firstLine="640" w:firstLineChars="200"/>
        <w:rPr>
          <w:rFonts w:eastAsia="仿宋_GB2312"/>
          <w:sz w:val="32"/>
          <w:szCs w:val="32"/>
        </w:rPr>
      </w:pPr>
      <w:r>
        <w:rPr>
          <w:rFonts w:hint="eastAsia" w:eastAsia="仿宋_GB2312"/>
          <w:sz w:val="32"/>
          <w:szCs w:val="32"/>
        </w:rPr>
        <w:t>（3）报名前14天有发热、咳嗽等症状未痊愈且未排除传染病及身体不适者；</w:t>
      </w:r>
    </w:p>
    <w:p>
      <w:pPr>
        <w:spacing w:line="520" w:lineRule="exact"/>
        <w:ind w:firstLine="640" w:firstLineChars="200"/>
        <w:rPr>
          <w:rFonts w:eastAsia="仿宋_GB2312"/>
          <w:sz w:val="32"/>
          <w:szCs w:val="32"/>
        </w:rPr>
      </w:pPr>
      <w:r>
        <w:rPr>
          <w:rFonts w:hint="eastAsia" w:eastAsia="仿宋_GB2312"/>
          <w:sz w:val="32"/>
          <w:szCs w:val="32"/>
        </w:rPr>
        <w:t>（4）有境外旅居史且入境不满28天者；</w:t>
      </w:r>
    </w:p>
    <w:p>
      <w:pPr>
        <w:spacing w:line="520" w:lineRule="exact"/>
        <w:ind w:firstLine="640" w:firstLineChars="200"/>
        <w:rPr>
          <w:rFonts w:eastAsia="仿宋_GB2312"/>
          <w:sz w:val="32"/>
          <w:szCs w:val="32"/>
        </w:rPr>
      </w:pPr>
      <w:r>
        <w:rPr>
          <w:rFonts w:hint="eastAsia" w:eastAsia="仿宋_GB2312"/>
          <w:sz w:val="32"/>
          <w:szCs w:val="32"/>
        </w:rPr>
        <w:t>（5）有中、高风险等疫情重点地区旅居史且离开上述地区不满21天者；</w:t>
      </w:r>
    </w:p>
    <w:p>
      <w:pPr>
        <w:spacing w:line="520" w:lineRule="exact"/>
        <w:ind w:firstLine="640" w:firstLineChars="200"/>
        <w:rPr>
          <w:rFonts w:eastAsia="仿宋_GB2312"/>
          <w:sz w:val="32"/>
          <w:szCs w:val="32"/>
        </w:rPr>
      </w:pPr>
      <w:r>
        <w:rPr>
          <w:rFonts w:hint="eastAsia" w:eastAsia="仿宋_GB2312"/>
          <w:sz w:val="32"/>
          <w:szCs w:val="32"/>
        </w:rPr>
        <w:t>（6）居住社区21天内发生疫情者。</w:t>
      </w:r>
    </w:p>
    <w:p>
      <w:pPr>
        <w:spacing w:line="520" w:lineRule="exact"/>
        <w:ind w:firstLine="640" w:firstLineChars="200"/>
        <w:rPr>
          <w:rFonts w:eastAsia="仿宋_GB2312"/>
          <w:sz w:val="32"/>
          <w:szCs w:val="32"/>
        </w:rPr>
      </w:pPr>
      <w:r>
        <w:rPr>
          <w:rFonts w:hint="eastAsia" w:eastAsia="仿宋_GB2312"/>
          <w:sz w:val="32"/>
          <w:szCs w:val="32"/>
        </w:rPr>
        <w:t>所有应聘自报名前14天起每天采取自查自报方式进行健康监测，早、晚各进行1次体温测量，体温测量记录在《报名人员健康管理信息采集表》（附件7），并在报名、考试当天测温入场时提交填写完整并签名的《报名人员健康管理信息采集表》，不能提供者不得进入。</w:t>
      </w:r>
    </w:p>
    <w:p>
      <w:pPr>
        <w:spacing w:line="520" w:lineRule="exact"/>
        <w:ind w:firstLine="640" w:firstLineChars="200"/>
        <w:rPr>
          <w:rFonts w:eastAsia="仿宋_GB2312"/>
          <w:sz w:val="32"/>
          <w:szCs w:val="32"/>
        </w:rPr>
      </w:pPr>
      <w:r>
        <w:rPr>
          <w:rFonts w:hint="eastAsia" w:eastAsia="仿宋_GB2312"/>
          <w:sz w:val="32"/>
          <w:szCs w:val="32"/>
        </w:rPr>
        <w:t>请广大应聘人员近期注意做好自我健康管理，以免影响报名考试。凡违反我省常态化疫情防控有关规定，隐瞒、虚报旅居史、接触史、健康状况等疫情防控重点信息的，将依法依规追究责任。</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《简章》附件与《简章》具备同等效力，凡参加现场报名的应聘人员均视为同意《简章》及附件的相应规定。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因“压哨报名”而影响现场资格审查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F0587"/>
    <w:rsid w:val="000F5624"/>
    <w:rsid w:val="0013075D"/>
    <w:rsid w:val="00177656"/>
    <w:rsid w:val="002040AE"/>
    <w:rsid w:val="002436CB"/>
    <w:rsid w:val="002C0622"/>
    <w:rsid w:val="002C2F51"/>
    <w:rsid w:val="00310A13"/>
    <w:rsid w:val="00374399"/>
    <w:rsid w:val="003C4174"/>
    <w:rsid w:val="00430BBB"/>
    <w:rsid w:val="004436B6"/>
    <w:rsid w:val="00470176"/>
    <w:rsid w:val="0049208A"/>
    <w:rsid w:val="00507B53"/>
    <w:rsid w:val="0053649F"/>
    <w:rsid w:val="0054251C"/>
    <w:rsid w:val="005579B8"/>
    <w:rsid w:val="005666AD"/>
    <w:rsid w:val="005E6C06"/>
    <w:rsid w:val="00605BD6"/>
    <w:rsid w:val="00622656"/>
    <w:rsid w:val="00647E5A"/>
    <w:rsid w:val="0069241D"/>
    <w:rsid w:val="006A0298"/>
    <w:rsid w:val="006B3979"/>
    <w:rsid w:val="006D07D1"/>
    <w:rsid w:val="007007B1"/>
    <w:rsid w:val="0074160D"/>
    <w:rsid w:val="007866F0"/>
    <w:rsid w:val="00862F7C"/>
    <w:rsid w:val="008661A1"/>
    <w:rsid w:val="0090178E"/>
    <w:rsid w:val="00944186"/>
    <w:rsid w:val="009D6525"/>
    <w:rsid w:val="00A1701A"/>
    <w:rsid w:val="00A41ED1"/>
    <w:rsid w:val="00A708FB"/>
    <w:rsid w:val="00B04976"/>
    <w:rsid w:val="00B07ED5"/>
    <w:rsid w:val="00B13C2B"/>
    <w:rsid w:val="00B3075D"/>
    <w:rsid w:val="00B61218"/>
    <w:rsid w:val="00C41E4B"/>
    <w:rsid w:val="00D61099"/>
    <w:rsid w:val="00D63C51"/>
    <w:rsid w:val="00D66A0C"/>
    <w:rsid w:val="00DE20B8"/>
    <w:rsid w:val="00E042C3"/>
    <w:rsid w:val="00E051ED"/>
    <w:rsid w:val="00E319D2"/>
    <w:rsid w:val="00E80022"/>
    <w:rsid w:val="00EF1AB2"/>
    <w:rsid w:val="00F62181"/>
    <w:rsid w:val="00F91EB9"/>
    <w:rsid w:val="00F934B8"/>
    <w:rsid w:val="00FB0DC3"/>
    <w:rsid w:val="00FB596D"/>
    <w:rsid w:val="00FE025E"/>
    <w:rsid w:val="010E405A"/>
    <w:rsid w:val="015E680C"/>
    <w:rsid w:val="01C13426"/>
    <w:rsid w:val="022A3860"/>
    <w:rsid w:val="02FB1CF4"/>
    <w:rsid w:val="03CE7FD8"/>
    <w:rsid w:val="03D704F8"/>
    <w:rsid w:val="04596F89"/>
    <w:rsid w:val="049A0462"/>
    <w:rsid w:val="06752BEF"/>
    <w:rsid w:val="06F673EC"/>
    <w:rsid w:val="075D0BD8"/>
    <w:rsid w:val="07F41D01"/>
    <w:rsid w:val="08562736"/>
    <w:rsid w:val="08A84167"/>
    <w:rsid w:val="08B84F7F"/>
    <w:rsid w:val="08DC6E53"/>
    <w:rsid w:val="09210335"/>
    <w:rsid w:val="094507DF"/>
    <w:rsid w:val="0A4418C5"/>
    <w:rsid w:val="0A4B1F06"/>
    <w:rsid w:val="0AC33D82"/>
    <w:rsid w:val="0AEE6748"/>
    <w:rsid w:val="0BC12120"/>
    <w:rsid w:val="0BE623D6"/>
    <w:rsid w:val="0C8D2089"/>
    <w:rsid w:val="0C8E5D60"/>
    <w:rsid w:val="0D382693"/>
    <w:rsid w:val="0D7250C2"/>
    <w:rsid w:val="0DCA075E"/>
    <w:rsid w:val="0DD40B8B"/>
    <w:rsid w:val="0E190EEF"/>
    <w:rsid w:val="0E336714"/>
    <w:rsid w:val="0E3429A3"/>
    <w:rsid w:val="0ED1365C"/>
    <w:rsid w:val="0F5548F2"/>
    <w:rsid w:val="0F5659CA"/>
    <w:rsid w:val="0F685B0C"/>
    <w:rsid w:val="0F81740A"/>
    <w:rsid w:val="0FE36E55"/>
    <w:rsid w:val="106349DE"/>
    <w:rsid w:val="114442FF"/>
    <w:rsid w:val="12502D4F"/>
    <w:rsid w:val="12893911"/>
    <w:rsid w:val="13EE295E"/>
    <w:rsid w:val="144A3716"/>
    <w:rsid w:val="14C912DB"/>
    <w:rsid w:val="14DD7CD5"/>
    <w:rsid w:val="151E1A44"/>
    <w:rsid w:val="15297E4C"/>
    <w:rsid w:val="16B21100"/>
    <w:rsid w:val="16B63842"/>
    <w:rsid w:val="16C53177"/>
    <w:rsid w:val="172E045F"/>
    <w:rsid w:val="17DD652C"/>
    <w:rsid w:val="183954C1"/>
    <w:rsid w:val="184516CA"/>
    <w:rsid w:val="187631F1"/>
    <w:rsid w:val="19573545"/>
    <w:rsid w:val="19C821B5"/>
    <w:rsid w:val="1A7A3546"/>
    <w:rsid w:val="1A886F70"/>
    <w:rsid w:val="1AB57166"/>
    <w:rsid w:val="1AC751D5"/>
    <w:rsid w:val="1AE97623"/>
    <w:rsid w:val="1B04051D"/>
    <w:rsid w:val="1B8240BF"/>
    <w:rsid w:val="1C8F1E33"/>
    <w:rsid w:val="1CE15BA0"/>
    <w:rsid w:val="1D0769D6"/>
    <w:rsid w:val="1D6C1D80"/>
    <w:rsid w:val="1D860450"/>
    <w:rsid w:val="1DE419E2"/>
    <w:rsid w:val="1E231823"/>
    <w:rsid w:val="1E337263"/>
    <w:rsid w:val="1E5D6D6A"/>
    <w:rsid w:val="1F4417CF"/>
    <w:rsid w:val="1FEE1CEB"/>
    <w:rsid w:val="200C6DEE"/>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DF5135"/>
    <w:rsid w:val="2AC85CFB"/>
    <w:rsid w:val="2B190F34"/>
    <w:rsid w:val="2B5302D4"/>
    <w:rsid w:val="2B8D29F9"/>
    <w:rsid w:val="2B8F6D41"/>
    <w:rsid w:val="2CDF2153"/>
    <w:rsid w:val="2E6258B8"/>
    <w:rsid w:val="2F3562A2"/>
    <w:rsid w:val="2FB53650"/>
    <w:rsid w:val="2FCF0774"/>
    <w:rsid w:val="3019771C"/>
    <w:rsid w:val="304302F4"/>
    <w:rsid w:val="30491239"/>
    <w:rsid w:val="309E35FF"/>
    <w:rsid w:val="30BD0C63"/>
    <w:rsid w:val="32936710"/>
    <w:rsid w:val="32A4559B"/>
    <w:rsid w:val="32A70280"/>
    <w:rsid w:val="32A92634"/>
    <w:rsid w:val="337F6ABC"/>
    <w:rsid w:val="34186C96"/>
    <w:rsid w:val="34A94F6B"/>
    <w:rsid w:val="3546005F"/>
    <w:rsid w:val="3577490E"/>
    <w:rsid w:val="35D1009A"/>
    <w:rsid w:val="35DD2E71"/>
    <w:rsid w:val="361C291B"/>
    <w:rsid w:val="363C6A62"/>
    <w:rsid w:val="368C5CF6"/>
    <w:rsid w:val="37D333EE"/>
    <w:rsid w:val="37F56440"/>
    <w:rsid w:val="37F842A8"/>
    <w:rsid w:val="382E3FE1"/>
    <w:rsid w:val="38A40713"/>
    <w:rsid w:val="394B09BA"/>
    <w:rsid w:val="39DD4918"/>
    <w:rsid w:val="3A967CEE"/>
    <w:rsid w:val="3D0E36EC"/>
    <w:rsid w:val="3D292066"/>
    <w:rsid w:val="3D430A77"/>
    <w:rsid w:val="3D7C136B"/>
    <w:rsid w:val="3D95120A"/>
    <w:rsid w:val="3DD607B5"/>
    <w:rsid w:val="3F2F24F0"/>
    <w:rsid w:val="3FBC2D88"/>
    <w:rsid w:val="3FF45EA4"/>
    <w:rsid w:val="402E3C90"/>
    <w:rsid w:val="404566D4"/>
    <w:rsid w:val="40464396"/>
    <w:rsid w:val="40827A89"/>
    <w:rsid w:val="40B407D4"/>
    <w:rsid w:val="40F05CAC"/>
    <w:rsid w:val="41357AB7"/>
    <w:rsid w:val="41474410"/>
    <w:rsid w:val="419C6AEE"/>
    <w:rsid w:val="41CE02FD"/>
    <w:rsid w:val="41DE75ED"/>
    <w:rsid w:val="41FF0ECA"/>
    <w:rsid w:val="43291D4C"/>
    <w:rsid w:val="432E2759"/>
    <w:rsid w:val="4345174B"/>
    <w:rsid w:val="434A29BF"/>
    <w:rsid w:val="43B050B3"/>
    <w:rsid w:val="44574575"/>
    <w:rsid w:val="455331DD"/>
    <w:rsid w:val="456838D2"/>
    <w:rsid w:val="46BE199C"/>
    <w:rsid w:val="477D44E0"/>
    <w:rsid w:val="47A42FFE"/>
    <w:rsid w:val="483E6183"/>
    <w:rsid w:val="48EB2E13"/>
    <w:rsid w:val="49B36F59"/>
    <w:rsid w:val="49F713F7"/>
    <w:rsid w:val="4A186B7B"/>
    <w:rsid w:val="4AAF4320"/>
    <w:rsid w:val="4AE853D9"/>
    <w:rsid w:val="4B1F7952"/>
    <w:rsid w:val="4B587A2E"/>
    <w:rsid w:val="4B6E41C0"/>
    <w:rsid w:val="4BA92767"/>
    <w:rsid w:val="4BE84431"/>
    <w:rsid w:val="4D6561FB"/>
    <w:rsid w:val="4E1E08A5"/>
    <w:rsid w:val="4E26284F"/>
    <w:rsid w:val="4E5015FF"/>
    <w:rsid w:val="4EB70901"/>
    <w:rsid w:val="4F214A67"/>
    <w:rsid w:val="4F573B7F"/>
    <w:rsid w:val="4FE764D3"/>
    <w:rsid w:val="50404B89"/>
    <w:rsid w:val="50541737"/>
    <w:rsid w:val="5059183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6B413EE"/>
    <w:rsid w:val="56D4672E"/>
    <w:rsid w:val="57BB5C78"/>
    <w:rsid w:val="58AC2C04"/>
    <w:rsid w:val="59225AA9"/>
    <w:rsid w:val="59896920"/>
    <w:rsid w:val="599D2394"/>
    <w:rsid w:val="59A61476"/>
    <w:rsid w:val="59E873E2"/>
    <w:rsid w:val="5A310FEB"/>
    <w:rsid w:val="5A395323"/>
    <w:rsid w:val="5A4B7F4F"/>
    <w:rsid w:val="5A6F503A"/>
    <w:rsid w:val="5AC323C1"/>
    <w:rsid w:val="5B443328"/>
    <w:rsid w:val="5B5E79A1"/>
    <w:rsid w:val="5BE541AC"/>
    <w:rsid w:val="5C98720C"/>
    <w:rsid w:val="5CB16495"/>
    <w:rsid w:val="5CDD13AF"/>
    <w:rsid w:val="5E6078BE"/>
    <w:rsid w:val="5F2C6543"/>
    <w:rsid w:val="5F5670FD"/>
    <w:rsid w:val="5F844081"/>
    <w:rsid w:val="5FAF07A8"/>
    <w:rsid w:val="604D15C8"/>
    <w:rsid w:val="605B3FBE"/>
    <w:rsid w:val="60D33714"/>
    <w:rsid w:val="61433BBC"/>
    <w:rsid w:val="61E42AAF"/>
    <w:rsid w:val="62BA52A4"/>
    <w:rsid w:val="62BC0544"/>
    <w:rsid w:val="62E07E00"/>
    <w:rsid w:val="633F668E"/>
    <w:rsid w:val="634444C9"/>
    <w:rsid w:val="63576329"/>
    <w:rsid w:val="63677BA0"/>
    <w:rsid w:val="63977561"/>
    <w:rsid w:val="6539216D"/>
    <w:rsid w:val="65640C52"/>
    <w:rsid w:val="65B7255F"/>
    <w:rsid w:val="668D572F"/>
    <w:rsid w:val="66AC43D7"/>
    <w:rsid w:val="66CE54C6"/>
    <w:rsid w:val="674A4B66"/>
    <w:rsid w:val="678A5D04"/>
    <w:rsid w:val="67AE3358"/>
    <w:rsid w:val="67E747C3"/>
    <w:rsid w:val="683B22B2"/>
    <w:rsid w:val="690510B9"/>
    <w:rsid w:val="691752FC"/>
    <w:rsid w:val="698047FA"/>
    <w:rsid w:val="6996166F"/>
    <w:rsid w:val="69BB1A5C"/>
    <w:rsid w:val="69E84A00"/>
    <w:rsid w:val="6B521BA0"/>
    <w:rsid w:val="6CB33E68"/>
    <w:rsid w:val="6CDB09E2"/>
    <w:rsid w:val="6CDB2F5E"/>
    <w:rsid w:val="6D7A74C3"/>
    <w:rsid w:val="6D8F1832"/>
    <w:rsid w:val="6E903CC3"/>
    <w:rsid w:val="708A387C"/>
    <w:rsid w:val="70EC0D92"/>
    <w:rsid w:val="710A19C3"/>
    <w:rsid w:val="713066DB"/>
    <w:rsid w:val="72426071"/>
    <w:rsid w:val="725F60C6"/>
    <w:rsid w:val="726E5413"/>
    <w:rsid w:val="732E30D0"/>
    <w:rsid w:val="73760711"/>
    <w:rsid w:val="73950812"/>
    <w:rsid w:val="73BD3C96"/>
    <w:rsid w:val="746B7EE5"/>
    <w:rsid w:val="75267FA8"/>
    <w:rsid w:val="7591021F"/>
    <w:rsid w:val="75A72685"/>
    <w:rsid w:val="75C307A3"/>
    <w:rsid w:val="763657F5"/>
    <w:rsid w:val="766D6462"/>
    <w:rsid w:val="774246AA"/>
    <w:rsid w:val="77B06BAF"/>
    <w:rsid w:val="78AC63C3"/>
    <w:rsid w:val="78CD4F0A"/>
    <w:rsid w:val="78DD2365"/>
    <w:rsid w:val="797314CA"/>
    <w:rsid w:val="79DE0D6E"/>
    <w:rsid w:val="7A092947"/>
    <w:rsid w:val="7AD64B52"/>
    <w:rsid w:val="7AF844D2"/>
    <w:rsid w:val="7B33781A"/>
    <w:rsid w:val="7B924AC2"/>
    <w:rsid w:val="7BC70B85"/>
    <w:rsid w:val="7BDB5AA3"/>
    <w:rsid w:val="7C027A83"/>
    <w:rsid w:val="7D596D3C"/>
    <w:rsid w:val="7E0544B5"/>
    <w:rsid w:val="7EDB7F9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833</Words>
  <Characters>4754</Characters>
  <Lines>39</Lines>
  <Paragraphs>11</Paragraphs>
  <TotalTime>29</TotalTime>
  <ScaleCrop>false</ScaleCrop>
  <LinksUpToDate>false</LinksUpToDate>
  <CharactersWithSpaces>5576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大荔枝+++</cp:lastModifiedBy>
  <cp:lastPrinted>2019-01-16T07:12:00Z</cp:lastPrinted>
  <dcterms:modified xsi:type="dcterms:W3CDTF">2020-10-30T09:30:16Z</dcterms:modified>
  <dc:title>问，参加2012年执业医师资格考试，成绩合格，但未发放医师资格证书的，可否报考相关岗位？资格审查时需提供什么材料？</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