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附：《阜城县2020年公开招聘事业单位工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作人员岗位条件表》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2"/>
        <w:gridCol w:w="1023"/>
        <w:gridCol w:w="481"/>
        <w:gridCol w:w="480"/>
        <w:gridCol w:w="480"/>
        <w:gridCol w:w="1023"/>
        <w:gridCol w:w="752"/>
        <w:gridCol w:w="481"/>
        <w:gridCol w:w="660"/>
        <w:gridCol w:w="481"/>
        <w:gridCol w:w="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14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color w:val="000000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  单位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  低限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 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试卷类型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单位数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阜城县委办公室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机关事务管理中心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阜城县委统战部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民族宗教事务办公室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阜城县信访局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网络投诉接访办公室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阜城县科学技术协会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科学技术馆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color w:val="000000"/>
                <w:bdr w:val="none" w:color="auto" w:sz="0" w:space="0"/>
              </w:rPr>
              <w:t>财务会计类及相近专业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阜城县机构编制改革办公室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机构编制电子政务中心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阜城县委宣传部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戏剧与影视学类、广播影视类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阜城县政府办公室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后勤站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阜城县人力资源和社会保障局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劳动保障监察大队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阜城县财政局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文行社保中心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财政学类、财政金融类、计算机类、财务会计类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采购管理办公室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阜城县发展和改革局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墙体材料革新办公室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价格认定中心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阜城县住房和城乡建设局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城市管理综合执法大队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阜城县应急管理局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安全生产监察大队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法学类、法律实务类、教育类、教育学类、文学门类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机械设计制造类、机械类、电气类、电力技术类、化工与制药类、化工技术类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工商管理类、财务会计类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阜城县司法局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公证处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阜城县退役军人事务局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退役军人事务管理服务中心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阜城县市场监督管理局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综合检验检测中心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食品科学与工程类、食品类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阜城县行政审批局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公共服务中心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法学门类、文学门类、计算机类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社会工作类、公共事业类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阜城县医疗保障局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城乡居民医疗保险管理中心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阜城镇综合便民服务中心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古城镇人民政府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古城镇综合便民服务中心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漫河镇人民政府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漫河镇综合便民服务中心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阜城县卫生健康局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王集中心卫生院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蒋坊乡卫生院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医学影像类、医学检验类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码头镇卫生院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医学影像类、医学检验类、中医学类、临床医学类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霞口镇卫生院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临床医学类、中医门类、药学类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建桥乡卫生院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漫河镇卫生院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大白乡卫生院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医学影像类、药学类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古城镇卫生院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医学影像类、临床医学类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崔庙镇卫生院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医学影像类、医学检验类、临床医学类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阜城镇卫生院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定额补助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医学影像类、针灸推拿学类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疾病预防控制中心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阜城县教育局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阜城县第一小学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阜城县第二小学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其中基层项目8人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阜城县第三小学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大学生士兵1人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阜城县第四小学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其中基层项目8人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阜城县第五小学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大学生士兵2人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阜城县第二中学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其中基层项目1人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阜城县第三中学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其中基层项目2人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阜城县第四中学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其中基层项目2人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阜城中学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文科专业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阜城县第一幼儿园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学前教育相关专业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其中基层项目2人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C2卷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阜城县第二幼儿园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基本保证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学前教育相关专业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其中基层项目8人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C2卷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14FBD"/>
    <w:rsid w:val="560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more"/>
    <w:basedOn w:val="7"/>
    <w:uiPriority w:val="0"/>
    <w:rPr>
      <w:bdr w:val="none" w:color="auto" w:sz="0" w:space="0"/>
    </w:rPr>
  </w:style>
  <w:style w:type="character" w:customStyle="1" w:styleId="12">
    <w:name w:val="bds_more1"/>
    <w:basedOn w:val="7"/>
    <w:uiPriority w:val="0"/>
    <w:rPr>
      <w:bdr w:val="none" w:color="auto" w:sz="0" w:space="0"/>
    </w:rPr>
  </w:style>
  <w:style w:type="character" w:customStyle="1" w:styleId="13">
    <w:name w:val="bds_nopic"/>
    <w:basedOn w:val="7"/>
    <w:uiPriority w:val="0"/>
  </w:style>
  <w:style w:type="character" w:customStyle="1" w:styleId="14">
    <w:name w:val="bds_nopic1"/>
    <w:basedOn w:val="7"/>
    <w:uiPriority w:val="0"/>
  </w:style>
  <w:style w:type="character" w:customStyle="1" w:styleId="15">
    <w:name w:val="bds_nopic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2020-11-08T11:07:00Z</dcterms:created>
  <dc:creator>Administrator</dc:creator>
  <cp:lastModifiedBy>Administrator</cp:lastModifiedBy>
  <dcterms:modified xsi:type="dcterms:W3CDTF">2020-11-08T14:49:29Z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