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EE" w:rsidRPr="00390BEE" w:rsidRDefault="00390BEE" w:rsidP="00390BEE">
      <w:pPr>
        <w:shd w:val="clear" w:color="auto" w:fill="FFFFFF"/>
        <w:adjustRightInd/>
        <w:snapToGrid/>
        <w:spacing w:before="150" w:after="150" w:line="450" w:lineRule="atLeast"/>
        <w:ind w:firstLine="480"/>
        <w:jc w:val="center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390BEE">
        <w:rPr>
          <w:rFonts w:ascii="microsoft Yahei" w:eastAsia="宋体" w:hAnsi="microsoft Yahei" w:cs="宋体"/>
          <w:color w:val="333333"/>
          <w:sz w:val="24"/>
          <w:szCs w:val="24"/>
        </w:rPr>
        <w:t>2020</w:t>
      </w:r>
      <w:r w:rsidRPr="00390BEE">
        <w:rPr>
          <w:rFonts w:ascii="microsoft Yahei" w:eastAsia="宋体" w:hAnsi="microsoft Yahei" w:cs="宋体"/>
          <w:color w:val="333333"/>
          <w:sz w:val="24"/>
          <w:szCs w:val="24"/>
        </w:rPr>
        <w:t>年宾阳县乡村医生公开招聘人员需求计划表</w:t>
      </w: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514"/>
        <w:gridCol w:w="1338"/>
        <w:gridCol w:w="823"/>
        <w:gridCol w:w="562"/>
        <w:gridCol w:w="1729"/>
        <w:gridCol w:w="514"/>
        <w:gridCol w:w="754"/>
        <w:gridCol w:w="1125"/>
        <w:gridCol w:w="596"/>
      </w:tblGrid>
      <w:tr w:rsidR="00390BEE" w:rsidRPr="00390BEE" w:rsidTr="00390BEE">
        <w:trPr>
          <w:tblCellSpacing w:w="0" w:type="dxa"/>
        </w:trPr>
        <w:tc>
          <w:tcPr>
            <w:tcW w:w="57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75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乡镇</w:t>
            </w:r>
          </w:p>
        </w:tc>
        <w:tc>
          <w:tcPr>
            <w:tcW w:w="255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招聘单位</w:t>
            </w:r>
          </w:p>
        </w:tc>
        <w:tc>
          <w:tcPr>
            <w:tcW w:w="1425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招聘岗位名称</w:t>
            </w:r>
          </w:p>
        </w:tc>
        <w:tc>
          <w:tcPr>
            <w:tcW w:w="855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7230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招聘岗位资格条件</w:t>
            </w:r>
          </w:p>
        </w:tc>
        <w:tc>
          <w:tcPr>
            <w:tcW w:w="93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备注</w:t>
            </w:r>
          </w:p>
        </w:tc>
      </w:tr>
      <w:tr w:rsidR="00390BEE" w:rsidRPr="00390BEE" w:rsidTr="00390BEE">
        <w:trPr>
          <w:trHeight w:val="825"/>
          <w:tblCellSpacing w:w="0" w:type="dxa"/>
        </w:trPr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是否全日制教育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390BEE" w:rsidRPr="00390BEE" w:rsidTr="00390BEE">
        <w:trPr>
          <w:trHeight w:val="1275"/>
          <w:tblCellSpacing w:w="0" w:type="dxa"/>
        </w:trPr>
        <w:tc>
          <w:tcPr>
            <w:tcW w:w="57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陈平镇</w:t>
            </w:r>
          </w:p>
        </w:tc>
        <w:tc>
          <w:tcPr>
            <w:tcW w:w="25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陈平镇卫生院</w:t>
            </w:r>
          </w:p>
        </w:tc>
        <w:tc>
          <w:tcPr>
            <w:tcW w:w="14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乡村医生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临床医学、预防医学、社区医学、农村医学、中医学、中西医结合、卫生保健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中专及以上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45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岁及以下</w:t>
            </w: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390BEE" w:rsidRPr="00390BEE" w:rsidTr="00390BEE">
        <w:trPr>
          <w:trHeight w:val="1260"/>
          <w:tblCellSpacing w:w="0" w:type="dxa"/>
        </w:trPr>
        <w:tc>
          <w:tcPr>
            <w:tcW w:w="57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新桥镇</w:t>
            </w:r>
          </w:p>
        </w:tc>
        <w:tc>
          <w:tcPr>
            <w:tcW w:w="25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新桥中心卫生院</w:t>
            </w:r>
          </w:p>
        </w:tc>
        <w:tc>
          <w:tcPr>
            <w:tcW w:w="14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乡村医生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临床医学、预防医学、社区医学、农村医学、中医学、中西医结合、卫生保健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中专及以上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45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岁及以下</w:t>
            </w: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390BEE" w:rsidRPr="00390BEE" w:rsidTr="00390BEE">
        <w:trPr>
          <w:trHeight w:val="1500"/>
          <w:tblCellSpacing w:w="0" w:type="dxa"/>
        </w:trPr>
        <w:tc>
          <w:tcPr>
            <w:tcW w:w="57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宾州镇</w:t>
            </w:r>
          </w:p>
        </w:tc>
        <w:tc>
          <w:tcPr>
            <w:tcW w:w="25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宾州镇芦圩卫生院</w:t>
            </w:r>
          </w:p>
        </w:tc>
        <w:tc>
          <w:tcPr>
            <w:tcW w:w="14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乡村医生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 w:hint="eastAsia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临床医学、预防医学、社区医学、农村医学、中医学、中西医结合、</w:t>
            </w:r>
          </w:p>
          <w:p w:rsidR="00390BEE" w:rsidRPr="00390BEE" w:rsidRDefault="00390BEE" w:rsidP="00390BEE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卫生保健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中专及以上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45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岁及以下</w:t>
            </w: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390BEE" w:rsidRPr="00390BEE" w:rsidTr="00390BEE">
        <w:trPr>
          <w:trHeight w:val="1425"/>
          <w:tblCellSpacing w:w="0" w:type="dxa"/>
        </w:trPr>
        <w:tc>
          <w:tcPr>
            <w:tcW w:w="57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宾州镇</w:t>
            </w:r>
          </w:p>
        </w:tc>
        <w:tc>
          <w:tcPr>
            <w:tcW w:w="25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宾州镇宾州卫生院</w:t>
            </w:r>
          </w:p>
        </w:tc>
        <w:tc>
          <w:tcPr>
            <w:tcW w:w="14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乡村医生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临床医学、预防医学、社区医学、农村医学、中医学、中西医结合、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卫生保健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中专及以上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45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岁及以下</w:t>
            </w: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</w:tbl>
    <w:p w:rsidR="00390BEE" w:rsidRPr="00390BEE" w:rsidRDefault="00390BEE" w:rsidP="00390BEE">
      <w:pPr>
        <w:shd w:val="clear" w:color="auto" w:fill="FFFFFF"/>
        <w:adjustRightInd/>
        <w:snapToGrid/>
        <w:spacing w:before="150" w:after="150" w:line="450" w:lineRule="atLeast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390BEE">
        <w:rPr>
          <w:rFonts w:ascii="microsoft Yahei" w:eastAsia="宋体" w:hAnsi="microsoft Yahei" w:cs="宋体"/>
          <w:color w:val="333333"/>
          <w:sz w:val="24"/>
          <w:szCs w:val="24"/>
        </w:rPr>
        <w:lastRenderedPageBreak/>
        <w:t> </w:t>
      </w:r>
    </w:p>
    <w:tbl>
      <w:tblPr>
        <w:tblW w:w="0" w:type="auto"/>
        <w:tblCellSpacing w:w="0" w:type="dxa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507"/>
        <w:gridCol w:w="1304"/>
        <w:gridCol w:w="972"/>
        <w:gridCol w:w="554"/>
        <w:gridCol w:w="1690"/>
        <w:gridCol w:w="507"/>
        <w:gridCol w:w="740"/>
        <w:gridCol w:w="1098"/>
        <w:gridCol w:w="587"/>
      </w:tblGrid>
      <w:tr w:rsidR="00390BEE" w:rsidRPr="00390BEE" w:rsidTr="00390BEE">
        <w:trPr>
          <w:tblCellSpacing w:w="0" w:type="dxa"/>
        </w:trPr>
        <w:tc>
          <w:tcPr>
            <w:tcW w:w="57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75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乡镇</w:t>
            </w:r>
          </w:p>
        </w:tc>
        <w:tc>
          <w:tcPr>
            <w:tcW w:w="255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招聘单位</w:t>
            </w:r>
          </w:p>
        </w:tc>
        <w:tc>
          <w:tcPr>
            <w:tcW w:w="1425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招聘岗位名称</w:t>
            </w:r>
          </w:p>
        </w:tc>
        <w:tc>
          <w:tcPr>
            <w:tcW w:w="855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7230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招聘岗位资格条件</w:t>
            </w:r>
          </w:p>
        </w:tc>
        <w:tc>
          <w:tcPr>
            <w:tcW w:w="93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备注</w:t>
            </w:r>
          </w:p>
        </w:tc>
      </w:tr>
      <w:tr w:rsidR="00390BEE" w:rsidRPr="00390BEE" w:rsidTr="00390BEE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是否全日制教育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</w:tr>
      <w:tr w:rsidR="00390BEE" w:rsidRPr="00390BEE" w:rsidTr="00390BEE">
        <w:trPr>
          <w:tblCellSpacing w:w="0" w:type="dxa"/>
        </w:trPr>
        <w:tc>
          <w:tcPr>
            <w:tcW w:w="57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5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武陵镇</w:t>
            </w:r>
          </w:p>
        </w:tc>
        <w:tc>
          <w:tcPr>
            <w:tcW w:w="25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武陵镇卫生院</w:t>
            </w:r>
          </w:p>
        </w:tc>
        <w:tc>
          <w:tcPr>
            <w:tcW w:w="14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乡村医生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临床医学、预防医学、社区医学、农村医学、中医学、中西医结合、卫生保健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中专及以上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45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岁及以下</w:t>
            </w: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390BEE" w:rsidRPr="00390BEE" w:rsidTr="00390BEE">
        <w:trPr>
          <w:tblCellSpacing w:w="0" w:type="dxa"/>
        </w:trPr>
        <w:tc>
          <w:tcPr>
            <w:tcW w:w="57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古辣镇</w:t>
            </w:r>
          </w:p>
        </w:tc>
        <w:tc>
          <w:tcPr>
            <w:tcW w:w="25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古辣中心卫生院</w:t>
            </w:r>
          </w:p>
        </w:tc>
        <w:tc>
          <w:tcPr>
            <w:tcW w:w="14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乡村医生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临床医学、预防医学、社区医学、农村医学、中医学、中西医结合、卫生保健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中专及以上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45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岁及以下</w:t>
            </w: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390BEE" w:rsidRPr="00390BEE" w:rsidTr="00390BEE">
        <w:trPr>
          <w:tblCellSpacing w:w="0" w:type="dxa"/>
        </w:trPr>
        <w:tc>
          <w:tcPr>
            <w:tcW w:w="57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大桥镇</w:t>
            </w:r>
          </w:p>
        </w:tc>
        <w:tc>
          <w:tcPr>
            <w:tcW w:w="25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大桥镇中心卫生院</w:t>
            </w:r>
          </w:p>
        </w:tc>
        <w:tc>
          <w:tcPr>
            <w:tcW w:w="14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乡村医生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临床医学、预防医学、社区医学、农村医学、中医学、中西医结合、卫生保健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中专及以上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45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岁及以下</w:t>
            </w: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390BEE" w:rsidRPr="00390BEE" w:rsidTr="00390BEE">
        <w:trPr>
          <w:tblCellSpacing w:w="0" w:type="dxa"/>
        </w:trPr>
        <w:tc>
          <w:tcPr>
            <w:tcW w:w="57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8</w:t>
            </w:r>
          </w:p>
        </w:tc>
        <w:tc>
          <w:tcPr>
            <w:tcW w:w="750" w:type="dxa"/>
            <w:vMerge w:val="restart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黎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塘镇</w:t>
            </w:r>
          </w:p>
        </w:tc>
        <w:tc>
          <w:tcPr>
            <w:tcW w:w="25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黎塘镇卫生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院</w:t>
            </w:r>
          </w:p>
        </w:tc>
        <w:tc>
          <w:tcPr>
            <w:tcW w:w="14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乡村医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生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6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临床医学、预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防医学、社区医学、农村医学、中医学、中西医结合、卫生保健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中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专及以上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是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45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岁及以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下</w:t>
            </w: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390BEE" w:rsidRPr="00390BEE" w:rsidTr="00390BEE">
        <w:trPr>
          <w:tblCellSpacing w:w="0" w:type="dxa"/>
        </w:trPr>
        <w:tc>
          <w:tcPr>
            <w:tcW w:w="57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Merge/>
            <w:tcBorders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黎塘中心卫生院</w:t>
            </w:r>
          </w:p>
        </w:tc>
        <w:tc>
          <w:tcPr>
            <w:tcW w:w="14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乡村医生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临床医学、预防医学、社区医学、农村医学、中医学、中西医结合、卫生保健</w:t>
            </w: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中专及以上</w:t>
            </w: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是</w:t>
            </w: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45</w:t>
            </w: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岁及以下</w:t>
            </w: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  <w:tr w:rsidR="00390BEE" w:rsidRPr="00390BEE" w:rsidTr="00390BEE">
        <w:trPr>
          <w:trHeight w:val="570"/>
          <w:tblCellSpacing w:w="0" w:type="dxa"/>
        </w:trPr>
        <w:tc>
          <w:tcPr>
            <w:tcW w:w="5670" w:type="dxa"/>
            <w:gridSpan w:val="4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合计</w:t>
            </w:r>
          </w:p>
        </w:tc>
        <w:tc>
          <w:tcPr>
            <w:tcW w:w="85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 w:line="450" w:lineRule="atLeast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90BEE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31</w:t>
            </w:r>
          </w:p>
        </w:tc>
        <w:tc>
          <w:tcPr>
            <w:tcW w:w="312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75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EE" w:rsidRPr="00390BEE" w:rsidRDefault="00390BEE" w:rsidP="00390BEE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90BEE"/>
    <w:rsid w:val="002D07A8"/>
    <w:rsid w:val="00323B43"/>
    <w:rsid w:val="00390BEE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71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4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2020-11-11T06:28:00Z</dcterms:created>
  <dcterms:modified xsi:type="dcterms:W3CDTF">2020-11-11T06:28:00Z</dcterms:modified>
</cp:coreProperties>
</file>