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7"/>
          <w:rFonts w:ascii="Times New Roman" w:hAnsi="Times New Roman" w:eastAsia="黑体"/>
          <w:b w:val="0"/>
          <w:bCs w:val="0"/>
          <w:color w:val="000000"/>
          <w:sz w:val="28"/>
          <w:szCs w:val="28"/>
        </w:rPr>
      </w:pPr>
      <w:r>
        <w:rPr>
          <w:rStyle w:val="7"/>
          <w:rFonts w:ascii="Times New Roman" w:hAnsi="黑体" w:eastAsia="黑体"/>
          <w:b w:val="0"/>
          <w:bCs w:val="0"/>
          <w:color w:val="000000"/>
          <w:sz w:val="28"/>
          <w:szCs w:val="28"/>
        </w:rPr>
        <w:t>附件</w:t>
      </w:r>
      <w:r>
        <w:rPr>
          <w:rStyle w:val="7"/>
          <w:rFonts w:ascii="Times New Roman" w:hAnsi="Times New Roman" w:eastAsia="黑体"/>
          <w:b w:val="0"/>
          <w:bCs w:val="0"/>
          <w:color w:val="000000"/>
          <w:sz w:val="28"/>
          <w:szCs w:val="28"/>
        </w:rPr>
        <w:t>3</w:t>
      </w:r>
      <w:r>
        <w:rPr>
          <w:rStyle w:val="7"/>
          <w:rFonts w:ascii="Times New Roman" w:hAnsi="黑体" w:eastAsia="黑体"/>
          <w:b w:val="0"/>
          <w:bCs w:val="0"/>
          <w:color w:val="000000"/>
          <w:sz w:val="28"/>
          <w:szCs w:val="28"/>
        </w:rPr>
        <w:t>：</w:t>
      </w:r>
    </w:p>
    <w:p>
      <w:pPr>
        <w:spacing w:line="560" w:lineRule="exact"/>
        <w:jc w:val="center"/>
        <w:rPr>
          <w:rStyle w:val="7"/>
          <w:rFonts w:hint="eastAsia" w:ascii="Times New Roman" w:hAnsi="Times New Roman" w:eastAsia="方正小标宋简体"/>
          <w:b w:val="0"/>
          <w:bCs w:val="0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Style w:val="7"/>
          <w:rFonts w:hint="eastAsia" w:ascii="Times New Roman" w:hAnsi="Times New Roman" w:eastAsia="方正小标宋简体"/>
          <w:b w:val="0"/>
          <w:bCs w:val="0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Style w:val="7"/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</w:pPr>
      <w:r>
        <w:rPr>
          <w:rStyle w:val="7"/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  <w:t>诚信承诺书</w:t>
      </w:r>
    </w:p>
    <w:p>
      <w:pPr>
        <w:spacing w:line="560" w:lineRule="exact"/>
        <w:jc w:val="center"/>
        <w:rPr>
          <w:rStyle w:val="7"/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我已仔细阅读《2020年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临沂国家高新区优秀高学历人才引进公告》，理解其内容，符合报考条件。我郑重承诺：本人所提供的个人信息、证明资料、证件等真实、准确，并自觉遵守《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》的各项规定，诚实守信，严守纪律，认真履行报考人员的义务。对因提供个人的信息证件不实或违反有关纪律规定所造成的后果，本人自愿承担相应的责任。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本人签字</w:t>
      </w:r>
      <w:r>
        <w:rPr>
          <w:rFonts w:hint="eastAsia" w:ascii="Times New Roman" w:hAnsi="Times New Roman" w:eastAsia="仿宋_GB2312"/>
          <w:sz w:val="32"/>
          <w:szCs w:val="32"/>
        </w:rPr>
        <w:t>（按手印）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2020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11</w:t>
      </w:r>
      <w:r>
        <w:rPr>
          <w:rFonts w:ascii="Times New Roman" w:hAnsi="Times New Roman" w:eastAsia="仿宋_GB2312"/>
          <w:sz w:val="32"/>
          <w:szCs w:val="32"/>
        </w:rPr>
        <w:t xml:space="preserve">月  日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</w:p>
    <w:p>
      <w:pPr>
        <w:spacing w:line="560" w:lineRule="exact"/>
        <w:rPr>
          <w:rFonts w:ascii="Times New Roman" w:hAnsi="Times New Roman"/>
        </w:rPr>
      </w:pPr>
    </w:p>
    <w:sectPr>
      <w:pgSz w:w="11906" w:h="16838"/>
      <w:pgMar w:top="1701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E82"/>
    <w:rsid w:val="00100E82"/>
    <w:rsid w:val="00203166"/>
    <w:rsid w:val="003E3160"/>
    <w:rsid w:val="00455598"/>
    <w:rsid w:val="008E560C"/>
    <w:rsid w:val="00901297"/>
    <w:rsid w:val="00B757E0"/>
    <w:rsid w:val="00DD633A"/>
    <w:rsid w:val="00FF3066"/>
    <w:rsid w:val="493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</Words>
  <Characters>198</Characters>
  <Lines>1</Lines>
  <Paragraphs>1</Paragraphs>
  <TotalTime>5</TotalTime>
  <ScaleCrop>false</ScaleCrop>
  <LinksUpToDate>false</LinksUpToDate>
  <CharactersWithSpaces>231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2017-08-07T02:18:00Z</dcterms:created>
  <dc:creator>dreamsummit</dc:creator>
  <cp:lastModifiedBy>小格格</cp:lastModifiedBy>
  <dcterms:modified xsi:type="dcterms:W3CDTF">2020-11-14T07:58:32Z</dcterms:modified>
  <dc:title>报考高学历人才引进诚信承诺书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