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EB7" w:rsidRDefault="00C54F5A">
      <w:pPr>
        <w:spacing w:line="560" w:lineRule="exac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附件3</w:t>
      </w:r>
    </w:p>
    <w:p w:rsidR="00A84EB7" w:rsidRDefault="00A84EB7">
      <w:pPr>
        <w:spacing w:line="560" w:lineRule="exact"/>
        <w:rPr>
          <w:rFonts w:ascii="宋体" w:hAnsi="宋体" w:cs="仿宋_GB2312"/>
          <w:b/>
          <w:kern w:val="0"/>
          <w:sz w:val="32"/>
          <w:szCs w:val="32"/>
        </w:rPr>
      </w:pPr>
    </w:p>
    <w:p w:rsidR="00A84EB7" w:rsidRDefault="00C54F5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2020年烟台</w:t>
      </w:r>
      <w:proofErr w:type="gramStart"/>
      <w:r>
        <w:rPr>
          <w:rFonts w:ascii="方正小标宋简体" w:eastAsia="方正小标宋简体" w:hAnsi="方正小标宋简体" w:cs="方正小标宋简体" w:hint="eastAsia"/>
          <w:bCs/>
          <w:kern w:val="0"/>
          <w:sz w:val="44"/>
          <w:szCs w:val="44"/>
        </w:rPr>
        <w:t>市</w:t>
      </w:r>
      <w:proofErr w:type="gramEnd"/>
      <w:r>
        <w:rPr>
          <w:rFonts w:ascii="方正小标宋简体" w:eastAsia="方正小标宋简体" w:hAnsi="方正小标宋简体" w:cs="方正小标宋简体" w:hint="eastAsia"/>
          <w:bCs/>
          <w:kern w:val="0"/>
          <w:sz w:val="44"/>
          <w:szCs w:val="44"/>
        </w:rPr>
        <w:t>市直事业单位</w:t>
      </w:r>
      <w:r>
        <w:rPr>
          <w:rFonts w:ascii="方正小标宋简体" w:eastAsia="方正小标宋简体" w:hAnsi="方正小标宋简体" w:cs="方正小标宋简体" w:hint="eastAsia"/>
          <w:kern w:val="0"/>
          <w:sz w:val="44"/>
          <w:szCs w:val="44"/>
        </w:rPr>
        <w:t>第二批</w:t>
      </w:r>
    </w:p>
    <w:p w:rsidR="00A84EB7" w:rsidRDefault="00C54F5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公开招聘急需紧缺人才应聘须知</w:t>
      </w:r>
    </w:p>
    <w:p w:rsidR="00A84EB7" w:rsidRDefault="00A84EB7">
      <w:pPr>
        <w:spacing w:line="560" w:lineRule="exact"/>
        <w:jc w:val="center"/>
        <w:rPr>
          <w:rFonts w:ascii="方正小标宋简体" w:eastAsia="方正小标宋简体" w:hAnsi="仿宋_GB2312" w:cs="仿宋_GB2312"/>
          <w:kern w:val="0"/>
          <w:sz w:val="24"/>
        </w:rPr>
      </w:pP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A84EB7" w:rsidRDefault="00C54F5A">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按照事业单位公开招聘的相关规定，凡符合《2020年烟台市市直事业单位第二批公开招聘急需紧缺人才简章》（以下简称《简章》）规定的条件者，均可应聘。</w:t>
      </w:r>
    </w:p>
    <w:p w:rsidR="00A84EB7" w:rsidRDefault="00C54F5A">
      <w:pPr>
        <w:spacing w:line="560" w:lineRule="exact"/>
        <w:ind w:firstLineChars="200" w:firstLine="640"/>
        <w:rPr>
          <w:rFonts w:ascii="黑体" w:eastAsia="黑体" w:hAnsi="黑体" w:cs="黑体"/>
          <w:strike/>
          <w:kern w:val="0"/>
          <w:sz w:val="32"/>
          <w:szCs w:val="32"/>
        </w:rPr>
      </w:pPr>
      <w:r>
        <w:rPr>
          <w:rFonts w:ascii="黑体" w:eastAsia="黑体" w:hAnsi="黑体" w:cs="黑体" w:hint="eastAsia"/>
          <w:kern w:val="0"/>
          <w:sz w:val="32"/>
          <w:szCs w:val="32"/>
        </w:rPr>
        <w:t>2.对报考所需的资格资质证书取得时间、时效有何要求？</w:t>
      </w:r>
    </w:p>
    <w:p w:rsidR="00A84EB7" w:rsidRDefault="00C54F5A">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shd w:val="clear" w:color="auto" w:fill="FFFFFF"/>
        </w:rPr>
        <w:t>除</w:t>
      </w:r>
      <w:r>
        <w:rPr>
          <w:rFonts w:ascii="仿宋_GB2312" w:eastAsia="仿宋_GB2312" w:hAnsi="仿宋" w:hint="eastAsia"/>
          <w:sz w:val="32"/>
          <w:szCs w:val="32"/>
        </w:rPr>
        <w:t>2</w:t>
      </w:r>
      <w:r>
        <w:rPr>
          <w:rFonts w:ascii="仿宋_GB2312" w:eastAsia="仿宋_GB2312" w:hAnsi="仿宋"/>
          <w:sz w:val="32"/>
          <w:szCs w:val="32"/>
        </w:rPr>
        <w:t>021年</w:t>
      </w:r>
      <w:r>
        <w:rPr>
          <w:rFonts w:ascii="仿宋_GB2312" w:eastAsia="仿宋_GB2312" w:hAnsi="仿宋" w:hint="eastAsia"/>
          <w:sz w:val="32"/>
          <w:szCs w:val="32"/>
        </w:rPr>
        <w:t>毕业的</w:t>
      </w:r>
      <w:r>
        <w:rPr>
          <w:rFonts w:ascii="仿宋_GB2312" w:eastAsia="仿宋_GB2312" w:hAnsi="仿宋"/>
          <w:sz w:val="32"/>
          <w:szCs w:val="32"/>
        </w:rPr>
        <w:t>全日制普通高校毕业生</w:t>
      </w:r>
      <w:r w:rsidR="005F27D6">
        <w:rPr>
          <w:rFonts w:ascii="仿宋_GB2312" w:eastAsia="仿宋_GB2312" w:hAnsi="仿宋_GB2312" w:cs="仿宋_GB2312" w:hint="eastAsia"/>
          <w:sz w:val="32"/>
          <w:szCs w:val="32"/>
          <w:shd w:val="clear" w:color="auto" w:fill="FFFFFF"/>
        </w:rPr>
        <w:t>学历证书、</w:t>
      </w:r>
      <w:r>
        <w:rPr>
          <w:rFonts w:ascii="仿宋_GB2312" w:eastAsia="仿宋_GB2312" w:hAnsi="仿宋_GB2312" w:cs="仿宋_GB2312" w:hint="eastAsia"/>
          <w:sz w:val="32"/>
          <w:szCs w:val="32"/>
          <w:shd w:val="clear" w:color="auto" w:fill="FFFFFF"/>
        </w:rPr>
        <w:t>学位证书</w:t>
      </w:r>
      <w:r>
        <w:rPr>
          <w:rFonts w:ascii="仿宋_GB2312" w:eastAsia="仿宋_GB2312" w:hAnsi="仿宋"/>
          <w:sz w:val="32"/>
          <w:szCs w:val="32"/>
        </w:rPr>
        <w:t>应于</w:t>
      </w:r>
      <w:r>
        <w:rPr>
          <w:rFonts w:ascii="仿宋_GB2312" w:eastAsia="仿宋_GB2312" w:hAnsi="仿宋" w:hint="eastAsia"/>
          <w:sz w:val="32"/>
          <w:szCs w:val="32"/>
        </w:rPr>
        <w:t>2</w:t>
      </w:r>
      <w:r>
        <w:rPr>
          <w:rFonts w:ascii="仿宋_GB2312" w:eastAsia="仿宋_GB2312" w:hAnsi="仿宋"/>
          <w:sz w:val="32"/>
          <w:szCs w:val="32"/>
        </w:rPr>
        <w:t>021年</w:t>
      </w:r>
      <w:r>
        <w:rPr>
          <w:rFonts w:ascii="仿宋_GB2312" w:eastAsia="仿宋_GB2312" w:hAnsi="仿宋" w:hint="eastAsia"/>
          <w:sz w:val="32"/>
          <w:szCs w:val="32"/>
        </w:rPr>
        <w:t>8月底前取得</w:t>
      </w:r>
      <w:r>
        <w:rPr>
          <w:rFonts w:ascii="仿宋_GB2312" w:eastAsia="仿宋_GB2312" w:hAnsi="仿宋_GB2312" w:cs="仿宋_GB2312" w:hint="eastAsia"/>
          <w:sz w:val="32"/>
          <w:szCs w:val="32"/>
          <w:shd w:val="clear" w:color="auto" w:fill="FFFFFF"/>
        </w:rPr>
        <w:t>外，</w:t>
      </w:r>
      <w:r w:rsidR="005F27D6">
        <w:rPr>
          <w:rFonts w:ascii="仿宋_GB2312" w:eastAsia="仿宋_GB2312" w:hAnsi="仿宋" w:hint="eastAsia"/>
          <w:sz w:val="32"/>
          <w:szCs w:val="32"/>
        </w:rPr>
        <w:t>招聘岗位要求的包括学历证书、</w:t>
      </w:r>
      <w:r>
        <w:rPr>
          <w:rFonts w:ascii="仿宋_GB2312" w:eastAsia="仿宋_GB2312" w:hAnsi="仿宋" w:hint="eastAsia"/>
          <w:sz w:val="32"/>
          <w:szCs w:val="32"/>
        </w:rPr>
        <w:t>学位证书在内的所有资格、资质及证书（含留学回国人员和在港澳台取得学历学位人员的学历学位认证书）</w:t>
      </w:r>
      <w:r>
        <w:rPr>
          <w:rFonts w:ascii="仿宋_GB2312" w:eastAsia="仿宋_GB2312" w:hAnsi="仿宋_GB2312" w:cs="仿宋_GB2312" w:hint="eastAsia"/>
          <w:sz w:val="32"/>
          <w:szCs w:val="32"/>
        </w:rPr>
        <w:t>，均须于2020年1</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3日（含）之前取得</w:t>
      </w:r>
      <w:r>
        <w:rPr>
          <w:rFonts w:ascii="仿宋_GB2312" w:eastAsia="仿宋_GB2312" w:hAnsi="仿宋" w:hint="eastAsia"/>
          <w:sz w:val="32"/>
          <w:szCs w:val="32"/>
        </w:rPr>
        <w:t>，且在现场资格审查、初试、面试、考察、体检、办理聘用手续等期间该证件均为有效状态。</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3．如何界定应聘人员毕业院校及所学专业？</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以应聘人员学历证书或国家承认的学历教育证书上注明的院校及专业为准，</w:t>
      </w:r>
      <w:r w:rsidRPr="004037D0">
        <w:rPr>
          <w:rFonts w:ascii="仿宋_GB2312" w:eastAsia="仿宋_GB2312" w:hAnsi="仿宋_GB2312" w:cs="仿宋_GB2312" w:hint="eastAsia"/>
          <w:sz w:val="32"/>
          <w:szCs w:val="32"/>
        </w:rPr>
        <w:t>留学回国人员和在港澳台取得学历学位人员以教育部留学服务中心认证的毕业院校及专业为准</w:t>
      </w:r>
      <w:r w:rsidRPr="004037D0">
        <w:rPr>
          <w:rFonts w:ascii="仿宋_GB2312" w:eastAsia="仿宋_GB2312" w:hAnsi="仿宋_GB2312" w:cs="仿宋_GB2312" w:hint="eastAsia"/>
          <w:kern w:val="0"/>
          <w:sz w:val="32"/>
          <w:szCs w:val="32"/>
        </w:rPr>
        <w:t>。</w:t>
      </w:r>
      <w:r w:rsidRPr="004037D0">
        <w:rPr>
          <w:rFonts w:ascii="仿宋_GB2312" w:eastAsia="仿宋_GB2312" w:hAnsi="仿宋_GB2312" w:cs="仿宋_GB2312" w:hint="eastAsia"/>
          <w:sz w:val="32"/>
          <w:szCs w:val="32"/>
          <w:shd w:val="clear" w:color="auto" w:fill="FFFFFF"/>
        </w:rPr>
        <w:t>应聘人员在普通全日制高等学历教育阶段取得国家承认的辅修专业证书、双学位证书，与</w:t>
      </w:r>
      <w:bookmarkStart w:id="0" w:name="_GoBack"/>
      <w:r w:rsidRPr="004037D0">
        <w:rPr>
          <w:rFonts w:ascii="仿宋_GB2312" w:eastAsia="仿宋_GB2312" w:hAnsi="仿宋_GB2312" w:cs="仿宋_GB2312" w:hint="eastAsia"/>
          <w:sz w:val="32"/>
          <w:szCs w:val="32"/>
          <w:shd w:val="clear" w:color="auto" w:fill="FFFFFF"/>
        </w:rPr>
        <w:t>相应</w:t>
      </w:r>
      <w:bookmarkEnd w:id="0"/>
      <w:r w:rsidRPr="004037D0">
        <w:rPr>
          <w:rFonts w:ascii="仿宋_GB2312" w:eastAsia="仿宋_GB2312" w:hAnsi="仿宋_GB2312" w:cs="仿宋_GB2312" w:hint="eastAsia"/>
          <w:sz w:val="32"/>
          <w:szCs w:val="32"/>
          <w:shd w:val="clear" w:color="auto" w:fill="FFFFFF"/>
        </w:rPr>
        <w:t>的毕业证书配合使用的，以辅修专业证书、双学位证书注明的院校及专业为准。</w:t>
      </w:r>
      <w:r>
        <w:rPr>
          <w:rFonts w:ascii="仿宋_GB2312" w:eastAsia="仿宋_GB2312" w:hAnsi="仿宋_GB2312" w:cs="仿宋_GB2312" w:hint="eastAsia"/>
          <w:kern w:val="0"/>
          <w:sz w:val="32"/>
          <w:szCs w:val="32"/>
        </w:rPr>
        <w:t>未取得学历学位证书的，如因最终颁发的学历学位证书与报名时填报的院校和专业不一致，导致被取消报名资格的，责任自负。一流学科建设高校一流</w:t>
      </w:r>
      <w:r>
        <w:rPr>
          <w:rFonts w:ascii="仿宋_GB2312" w:eastAsia="仿宋_GB2312" w:hAnsi="仿宋_GB2312" w:cs="仿宋_GB2312" w:hint="eastAsia"/>
          <w:kern w:val="0"/>
          <w:sz w:val="32"/>
          <w:szCs w:val="32"/>
        </w:rPr>
        <w:lastRenderedPageBreak/>
        <w:t>学科专业按国家教育部学科、专业目录相应一级学科执行。</w:t>
      </w:r>
      <w:r w:rsidRPr="004037D0">
        <w:rPr>
          <w:rFonts w:ascii="仿宋_GB2312" w:eastAsia="仿宋_GB2312" w:hAnsi="仿宋_GB2312" w:cs="仿宋_GB2312" w:hint="eastAsia"/>
          <w:kern w:val="0"/>
          <w:sz w:val="32"/>
          <w:szCs w:val="32"/>
        </w:rPr>
        <w:t>一流大学建设高校、一流学科建设高校一流学科相应专业学位</w:t>
      </w:r>
      <w:r w:rsidR="00214460">
        <w:rPr>
          <w:rFonts w:ascii="仿宋_GB2312" w:eastAsia="仿宋_GB2312" w:hAnsi="仿宋_GB2312" w:cs="仿宋_GB2312" w:hint="eastAsia"/>
          <w:kern w:val="0"/>
          <w:sz w:val="32"/>
          <w:szCs w:val="32"/>
        </w:rPr>
        <w:t>经</w:t>
      </w:r>
      <w:r w:rsidR="005B1A7E">
        <w:rPr>
          <w:rFonts w:ascii="仿宋_GB2312" w:eastAsia="仿宋_GB2312" w:hAnsi="仿宋_GB2312" w:cs="仿宋_GB2312" w:hint="eastAsia"/>
          <w:kern w:val="0"/>
          <w:sz w:val="32"/>
          <w:szCs w:val="32"/>
        </w:rPr>
        <w:t>认定</w:t>
      </w:r>
      <w:r w:rsidR="00E638BE">
        <w:rPr>
          <w:rFonts w:ascii="仿宋_GB2312" w:eastAsia="仿宋_GB2312" w:hAnsi="仿宋_GB2312" w:cs="仿宋_GB2312" w:hint="eastAsia"/>
          <w:kern w:val="0"/>
          <w:sz w:val="32"/>
          <w:szCs w:val="32"/>
        </w:rPr>
        <w:t>为相近专业的</w:t>
      </w:r>
      <w:r w:rsidRPr="004037D0">
        <w:rPr>
          <w:rFonts w:ascii="仿宋_GB2312" w:eastAsia="仿宋_GB2312" w:hAnsi="仿宋_GB2312" w:cs="仿宋_GB2312" w:hint="eastAsia"/>
          <w:kern w:val="0"/>
          <w:sz w:val="32"/>
          <w:szCs w:val="32"/>
        </w:rPr>
        <w:t>可以报考，一流学科建设高校一流学科相应专业学位须所在院校出具属于一流学科专业有关证明。</w:t>
      </w:r>
    </w:p>
    <w:p w:rsidR="00A84EB7" w:rsidRDefault="00C54F5A">
      <w:pPr>
        <w:spacing w:line="560" w:lineRule="exact"/>
        <w:ind w:firstLineChars="200" w:firstLine="640"/>
        <w:rPr>
          <w:rFonts w:ascii="黑体" w:eastAsia="黑体" w:hAnsi="黑体" w:cs="黑体"/>
          <w:sz w:val="32"/>
          <w:szCs w:val="32"/>
        </w:rPr>
      </w:pPr>
      <w:r>
        <w:rPr>
          <w:rFonts w:ascii="黑体" w:eastAsia="黑体" w:hAnsi="黑体" w:cs="黑体" w:hint="eastAsia"/>
          <w:kern w:val="0"/>
          <w:sz w:val="32"/>
          <w:szCs w:val="32"/>
        </w:rPr>
        <w:t>4.</w:t>
      </w:r>
      <w:r>
        <w:rPr>
          <w:rFonts w:ascii="黑体" w:eastAsia="黑体" w:hAnsi="黑体" w:cs="黑体" w:hint="eastAsia"/>
          <w:sz w:val="32"/>
          <w:szCs w:val="32"/>
        </w:rPr>
        <w:t>应聘人员在报名时符合应聘条件，但在招聘过程中，自身的资格条件发生变化，不再符合招聘范围和招聘条件，应如何处理？</w:t>
      </w:r>
    </w:p>
    <w:p w:rsidR="00A84EB7" w:rsidRDefault="00C54F5A">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应聘人员一旦发生成为在读的非应届毕业生、被取消学历学位及其他失去应聘资格条件等情形，应如实报告情况，并停止应聘行为，招聘主管机关不再将其列为考试、体检、考察和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5</w:t>
      </w:r>
      <w:r>
        <w:rPr>
          <w:rFonts w:ascii="黑体" w:eastAsia="黑体" w:hAnsi="黑体" w:cs="黑体" w:hint="eastAsia"/>
          <w:kern w:val="0"/>
          <w:sz w:val="32"/>
          <w:szCs w:val="32"/>
        </w:rPr>
        <w:t>.应聘人员报名时间是如何确定的？</w:t>
      </w:r>
    </w:p>
    <w:p w:rsidR="00A84EB7" w:rsidRDefault="00C54F5A">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应聘人员报名时间以最后一次登录报名系统、点击“提交审核”的时间为准。</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6.报名对浏览器有何要求？报名时提示“保存错误”如何处理？</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w:t>
      </w:r>
      <w:proofErr w:type="gramStart"/>
      <w:r>
        <w:rPr>
          <w:rFonts w:ascii="黑体" w:eastAsia="黑体" w:hAnsi="黑体" w:cs="黑体" w:hint="eastAsia"/>
          <w:b/>
          <w:bCs/>
          <w:sz w:val="32"/>
          <w:szCs w:val="32"/>
        </w:rPr>
        <w:t>极</w:t>
      </w:r>
      <w:proofErr w:type="gramEnd"/>
      <w:r>
        <w:rPr>
          <w:rFonts w:ascii="黑体" w:eastAsia="黑体" w:hAnsi="黑体" w:cs="黑体" w:hint="eastAsia"/>
          <w:b/>
          <w:bCs/>
          <w:sz w:val="32"/>
          <w:szCs w:val="32"/>
        </w:rPr>
        <w:t>速模式</w:t>
      </w:r>
      <w:r>
        <w:rPr>
          <w:rFonts w:ascii="仿宋_GB2312" w:eastAsia="仿宋_GB2312" w:hAnsi="仿宋_GB2312" w:cs="仿宋_GB2312" w:hint="eastAsia"/>
          <w:kern w:val="0"/>
          <w:sz w:val="32"/>
          <w:szCs w:val="32"/>
        </w:rPr>
        <w:t>，报名结束点击“保存”时，若系统提示“保存错误”，原因有两个：（1）某些项目所填内容超出限定长度，需修改字数后重新保存；（2）填报时间过长，需退出系统后重新填写。</w:t>
      </w:r>
    </w:p>
    <w:p w:rsidR="00A84EB7" w:rsidRDefault="00C54F5A">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7.填报相关表格、信息时需注意什么？</w:t>
      </w:r>
    </w:p>
    <w:p w:rsidR="00A84EB7" w:rsidRDefault="00C54F5A">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A84EB7" w:rsidRDefault="00C54F5A">
      <w:pPr>
        <w:spacing w:line="560" w:lineRule="exact"/>
        <w:ind w:firstLineChars="200" w:firstLine="640"/>
        <w:rPr>
          <w:rFonts w:ascii="仿宋_GB2312" w:eastAsia="仿宋_GB2312" w:hAnsi="仿宋"/>
          <w:b/>
          <w:sz w:val="32"/>
          <w:szCs w:val="32"/>
        </w:rPr>
      </w:pPr>
      <w:r>
        <w:rPr>
          <w:rFonts w:eastAsia="仿宋_GB2312"/>
          <w:sz w:val="32"/>
          <w:szCs w:val="32"/>
        </w:rPr>
        <w:lastRenderedPageBreak/>
        <w:t>网上报名系统的表项中未能涵盖</w:t>
      </w:r>
      <w:r>
        <w:rPr>
          <w:rFonts w:ascii="仿宋_GB2312" w:eastAsia="仿宋_GB2312" w:hAnsi="仿宋" w:hint="eastAsia"/>
          <w:sz w:val="32"/>
          <w:szCs w:val="32"/>
        </w:rPr>
        <w:t>《简章》</w:t>
      </w:r>
      <w:r>
        <w:rPr>
          <w:rFonts w:eastAsia="仿宋_GB2312"/>
          <w:sz w:val="32"/>
          <w:szCs w:val="32"/>
        </w:rPr>
        <w:t>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8.应聘人员是否可以更改报考岗位？</w:t>
      </w:r>
    </w:p>
    <w:p w:rsidR="00A84EB7" w:rsidRDefault="00C54F5A">
      <w:pPr>
        <w:spacing w:line="560" w:lineRule="exact"/>
        <w:ind w:firstLineChars="200" w:firstLine="640"/>
        <w:rPr>
          <w:rFonts w:ascii="黑体" w:eastAsia="黑体" w:hAnsi="黑体" w:cs="黑体"/>
          <w:kern w:val="0"/>
          <w:sz w:val="32"/>
          <w:szCs w:val="32"/>
        </w:rPr>
      </w:pPr>
      <w:r>
        <w:rPr>
          <w:rFonts w:ascii="仿宋_GB2312" w:eastAsia="仿宋_GB2312" w:hAnsi="仿宋" w:hint="eastAsia"/>
          <w:sz w:val="32"/>
          <w:szCs w:val="32"/>
        </w:rPr>
        <w:t>招聘单位或其主管部门</w:t>
      </w:r>
      <w:r>
        <w:rPr>
          <w:rFonts w:ascii="仿宋_GB2312" w:eastAsia="仿宋_GB2312" w:hAnsi="仿宋_GB2312" w:cs="仿宋_GB2312" w:hint="eastAsia"/>
          <w:kern w:val="0"/>
          <w:sz w:val="32"/>
          <w:szCs w:val="32"/>
        </w:rPr>
        <w:t>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9.为什么应聘人员在提交报名信息3小时后，报名信息仍为“未审核”状态？</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A84EB7" w:rsidRDefault="00C54F5A">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w:t>
      </w:r>
      <w:r>
        <w:rPr>
          <w:rFonts w:ascii="仿宋_GB2312" w:eastAsia="仿宋_GB2312" w:hAnsi="仿宋_GB2312" w:cs="仿宋_GB2312" w:hint="eastAsia"/>
          <w:kern w:val="0"/>
          <w:sz w:val="32"/>
          <w:szCs w:val="32"/>
        </w:rPr>
        <w:lastRenderedPageBreak/>
        <w:t>天19时后才可审核）。</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10.已经签订就业协议书的2</w:t>
      </w:r>
      <w:r>
        <w:rPr>
          <w:rFonts w:ascii="黑体" w:eastAsia="黑体" w:hAnsi="黑体" w:cs="黑体"/>
          <w:kern w:val="0"/>
          <w:sz w:val="32"/>
          <w:szCs w:val="32"/>
        </w:rPr>
        <w:t>020年</w:t>
      </w:r>
      <w:r>
        <w:rPr>
          <w:rFonts w:ascii="黑体" w:eastAsia="黑体" w:hAnsi="黑体" w:cs="黑体" w:hint="eastAsia"/>
          <w:kern w:val="0"/>
          <w:sz w:val="32"/>
          <w:szCs w:val="32"/>
        </w:rPr>
        <w:t>毕业生，报考时应注意什么？</w:t>
      </w:r>
    </w:p>
    <w:p w:rsidR="00A84EB7" w:rsidRDefault="00C54F5A">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已经签订就业协议书的2</w:t>
      </w:r>
      <w:r>
        <w:rPr>
          <w:rFonts w:ascii="仿宋_GB2312" w:eastAsia="仿宋_GB2312" w:hAnsi="仿宋_GB2312" w:cs="仿宋_GB2312"/>
          <w:kern w:val="0"/>
          <w:sz w:val="32"/>
          <w:szCs w:val="32"/>
        </w:rPr>
        <w:t>020年</w:t>
      </w:r>
      <w:r>
        <w:rPr>
          <w:rFonts w:ascii="仿宋_GB2312" w:eastAsia="仿宋_GB2312" w:hAnsi="仿宋_GB2312" w:cs="仿宋_GB2312" w:hint="eastAsia"/>
          <w:kern w:val="0"/>
          <w:sz w:val="32"/>
          <w:szCs w:val="32"/>
        </w:rPr>
        <w:t>毕业生，在登录报名系统填写报名信息时，应在“现工作单位”栏填写签约单位名称。在现场资格审查时，还需要签约单位出具单位同意报考证明（采用《简章》附件</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 xml:space="preserve">样式）或解约函。 </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费用的应聘人员如何办理减免手续？</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费用的农村特困大学生、城市低保人员和残疾人，须在规定时间内完成缴费并对相应免费申办材料拍照，再将照片以电子邮件附件形式发送至邮箱：ytsyrsglk@163.com，邮件主题须为：“考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费用减免+考生姓名+身份证号”。发送材料包括：</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8日16:00</w:t>
      </w:r>
      <w:r>
        <w:rPr>
          <w:rFonts w:ascii="仿宋_GB2312" w:eastAsia="仿宋_GB2312" w:hint="eastAsia"/>
          <w:sz w:val="32"/>
          <w:szCs w:val="32"/>
        </w:rPr>
        <w:t>前发送，以邮箱显示接收时间为准。邮件发送成功后，务必于当日工作时间内致电0535-6905229确认邮件收到情况。减免考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w:t>
      </w:r>
      <w:r>
        <w:rPr>
          <w:rFonts w:ascii="仿宋_GB2312" w:eastAsia="仿宋_GB2312" w:hint="eastAsia"/>
          <w:sz w:val="32"/>
          <w:szCs w:val="32"/>
        </w:rPr>
        <w:lastRenderedPageBreak/>
        <w:t>馈。</w:t>
      </w:r>
      <w:r>
        <w:rPr>
          <w:rFonts w:ascii="仿宋_GB2312" w:eastAsia="仿宋_GB2312" w:hAnsi="仿宋_GB2312" w:cs="仿宋_GB2312" w:hint="eastAsia"/>
          <w:kern w:val="0"/>
          <w:sz w:val="32"/>
          <w:szCs w:val="32"/>
        </w:rPr>
        <w:t>农村特困大学生、城市低保人员和残疾人在面试前现场资格审查时，经应聘人员本人申请，可免缴面试考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成功，报名网站缴费状态仍然是“未缴费”怎么办？</w:t>
      </w:r>
    </w:p>
    <w:p w:rsidR="00A84EB7" w:rsidRDefault="00C54F5A">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13.现场资格审查是否必须本人到场？</w:t>
      </w:r>
    </w:p>
    <w:p w:rsidR="00A84EB7" w:rsidRDefault="00C54F5A">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14.现场资格审查需要携带什么材料？</w:t>
      </w:r>
    </w:p>
    <w:p w:rsidR="00A84EB7" w:rsidRDefault="00C54F5A">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应聘人员需要提交填写完整的</w:t>
      </w:r>
      <w:r>
        <w:rPr>
          <w:rFonts w:ascii="仿宋_GB2312" w:eastAsia="仿宋_GB2312" w:hAnsi="仿宋_GB2312" w:cs="仿宋_GB2312" w:hint="eastAsia"/>
          <w:sz w:val="32"/>
          <w:szCs w:val="32"/>
        </w:rPr>
        <w:t>《烟台市市直事业单位第二批公开招聘急需紧缺人才报名登记表》</w:t>
      </w:r>
      <w:r>
        <w:rPr>
          <w:rFonts w:ascii="仿宋_GB2312" w:eastAsia="仿宋_GB2312" w:hAnsi="仿宋_GB2312" w:cs="仿宋_GB2312" w:hint="eastAsia"/>
          <w:kern w:val="0"/>
          <w:sz w:val="32"/>
          <w:szCs w:val="32"/>
        </w:rPr>
        <w:t>、初试准考证（组织初试时）、亲笔签名的《应聘事业单位工作人员诚信承诺书》、1寸近期同底版正面免冠照片2张，以及相关证明材料（均要求提供原件和复印件），相关证明材料包括：</w:t>
      </w:r>
    </w:p>
    <w:p w:rsidR="00A84EB7" w:rsidRDefault="00C54F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2020年毕业生</w:t>
      </w:r>
      <w:r>
        <w:rPr>
          <w:rFonts w:ascii="仿宋_GB2312" w:eastAsia="仿宋_GB2312" w:hAnsi="仿宋_GB2312" w:cs="仿宋_GB2312" w:hint="eastAsia"/>
          <w:kern w:val="0"/>
          <w:sz w:val="32"/>
          <w:szCs w:val="32"/>
        </w:rPr>
        <w:t>须提交身份证、“双一流”高校学历证书、学位证书</w:t>
      </w:r>
      <w:r w:rsidRPr="004037D0">
        <w:rPr>
          <w:rFonts w:ascii="仿宋_GB2312" w:eastAsia="仿宋_GB2312" w:hAnsi="仿宋_GB2312" w:cs="仿宋_GB2312" w:hint="eastAsia"/>
          <w:sz w:val="32"/>
          <w:szCs w:val="32"/>
        </w:rPr>
        <w:t>（留学回国人员和在港澳台取得学历学位人员提供学历、学位认证书）</w:t>
      </w:r>
      <w:r w:rsidRPr="004037D0">
        <w:rPr>
          <w:rFonts w:ascii="仿宋_GB2312" w:eastAsia="仿宋_GB2312" w:hAnsi="仿宋_GB2312" w:cs="仿宋_GB2312" w:hint="eastAsia"/>
          <w:kern w:val="0"/>
          <w:sz w:val="32"/>
          <w:szCs w:val="32"/>
        </w:rPr>
        <w:t>，毕业生就业主管机关签发的就业报到证（</w:t>
      </w:r>
      <w:r w:rsidRPr="004037D0">
        <w:rPr>
          <w:rFonts w:ascii="仿宋_GB2312" w:eastAsia="仿宋_GB2312" w:hAnsi="仿宋_GB2312" w:cs="仿宋_GB2312" w:hint="eastAsia"/>
          <w:sz w:val="32"/>
          <w:szCs w:val="32"/>
        </w:rPr>
        <w:t>留学回国人员和在港澳台取得学历学位人员</w:t>
      </w:r>
      <w:r>
        <w:rPr>
          <w:rFonts w:ascii="仿宋_GB2312" w:eastAsia="仿宋_GB2312" w:hAnsi="仿宋_GB2312" w:cs="仿宋_GB2312"/>
          <w:kern w:val="0"/>
          <w:sz w:val="32"/>
          <w:szCs w:val="32"/>
        </w:rPr>
        <w:t>除外</w:t>
      </w:r>
      <w:r>
        <w:rPr>
          <w:rFonts w:ascii="仿宋_GB2312" w:eastAsia="仿宋_GB2312" w:hAnsi="仿宋_GB2312" w:cs="仿宋_GB2312" w:hint="eastAsia"/>
          <w:kern w:val="0"/>
          <w:sz w:val="32"/>
          <w:szCs w:val="32"/>
        </w:rPr>
        <w:t>，非个人原因未发放就业报到证的提供相关证明材料）。已经就业或签订就业协议书的还须</w:t>
      </w:r>
      <w:r>
        <w:rPr>
          <w:rFonts w:ascii="仿宋_GB2312" w:eastAsia="仿宋_GB2312" w:hAnsi="仿宋_GB2312" w:cs="仿宋_GB2312" w:hint="eastAsia"/>
          <w:sz w:val="32"/>
          <w:szCs w:val="32"/>
        </w:rPr>
        <w:t>按附件4式样提供</w:t>
      </w:r>
      <w:r>
        <w:rPr>
          <w:rFonts w:ascii="仿宋_GB2312" w:eastAsia="仿宋_GB2312" w:hAnsi="仿宋_GB2312" w:cs="仿宋_GB2312" w:hint="eastAsia"/>
          <w:kern w:val="0"/>
          <w:sz w:val="32"/>
          <w:szCs w:val="32"/>
        </w:rPr>
        <w:t>单位同意报考证明信或解约函，</w:t>
      </w:r>
      <w:r>
        <w:rPr>
          <w:rFonts w:ascii="仿宋_GB2312" w:eastAsia="仿宋_GB2312" w:hAnsi="仿宋_GB2312" w:cs="仿宋_GB2312" w:hint="eastAsia"/>
          <w:sz w:val="32"/>
          <w:szCs w:val="32"/>
        </w:rPr>
        <w:t>无业人员提交处于无业状态的个人书面承诺书。</w:t>
      </w:r>
    </w:p>
    <w:p w:rsidR="00A84EB7" w:rsidRDefault="00C54F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2021年“双一流”高校毕业的应聘人员</w:t>
      </w:r>
      <w:r>
        <w:rPr>
          <w:rFonts w:ascii="仿宋_GB2312" w:eastAsia="仿宋_GB2312" w:hAnsi="仿宋_GB2312" w:cs="仿宋_GB2312" w:hint="eastAsia"/>
          <w:kern w:val="0"/>
          <w:sz w:val="32"/>
          <w:szCs w:val="32"/>
        </w:rPr>
        <w:t>须提供身份证、 就业推荐表或学校相关部门出具的学历学位证明或教育部学籍在线验证报告。已经就业或签订就业协议书的还须</w:t>
      </w:r>
      <w:r>
        <w:rPr>
          <w:rFonts w:ascii="仿宋_GB2312" w:eastAsia="仿宋_GB2312" w:hAnsi="仿宋_GB2312" w:cs="仿宋_GB2312" w:hint="eastAsia"/>
          <w:sz w:val="32"/>
          <w:szCs w:val="32"/>
        </w:rPr>
        <w:t>按附件4式样提供</w:t>
      </w:r>
      <w:r>
        <w:rPr>
          <w:rFonts w:ascii="仿宋_GB2312" w:eastAsia="仿宋_GB2312" w:hAnsi="仿宋_GB2312" w:cs="仿宋_GB2312" w:hint="eastAsia"/>
          <w:kern w:val="0"/>
          <w:sz w:val="32"/>
          <w:szCs w:val="32"/>
        </w:rPr>
        <w:t>单位同意报考证明信或解约函。</w:t>
      </w:r>
    </w:p>
    <w:p w:rsidR="00A84EB7" w:rsidRDefault="00C54F5A">
      <w:pPr>
        <w:spacing w:line="560" w:lineRule="exact"/>
        <w:ind w:firstLineChars="200" w:firstLine="643"/>
        <w:rPr>
          <w:rFonts w:ascii="仿宋_GB2312" w:eastAsia="仿宋_GB2312" w:hAnsi="仿宋_GB2312" w:cs="仿宋_GB2312"/>
          <w:kern w:val="0"/>
          <w:sz w:val="32"/>
          <w:szCs w:val="32"/>
          <w:highlight w:val="yellow"/>
        </w:rPr>
      </w:pPr>
      <w:r>
        <w:rPr>
          <w:rFonts w:ascii="仿宋" w:eastAsia="仿宋" w:hAnsi="仿宋" w:cs="仿宋" w:hint="eastAsia"/>
          <w:b/>
          <w:bCs/>
          <w:sz w:val="32"/>
          <w:szCs w:val="32"/>
        </w:rPr>
        <w:t>3年择业期内未曾落实工作单位的毕业生</w:t>
      </w:r>
      <w:r>
        <w:rPr>
          <w:rFonts w:ascii="仿宋_GB2312" w:eastAsia="仿宋_GB2312" w:hAnsi="仿宋_GB2312" w:cs="仿宋_GB2312" w:hint="eastAsia"/>
          <w:kern w:val="0"/>
          <w:sz w:val="32"/>
          <w:szCs w:val="32"/>
        </w:rPr>
        <w:t>须提交身份证、“双一流”高校学历证书、学位证书</w:t>
      </w:r>
      <w:r w:rsidRPr="004037D0">
        <w:rPr>
          <w:rFonts w:ascii="仿宋_GB2312" w:eastAsia="仿宋_GB2312" w:hAnsi="仿宋_GB2312" w:cs="仿宋_GB2312" w:hint="eastAsia"/>
          <w:sz w:val="32"/>
          <w:szCs w:val="32"/>
        </w:rPr>
        <w:t>（留学回国人员和在港澳台取得学历学位人员提供学历、学位认证书）</w:t>
      </w:r>
      <w:r w:rsidRPr="004037D0">
        <w:rPr>
          <w:rFonts w:ascii="仿宋_GB2312" w:eastAsia="仿宋_GB2312" w:hAnsi="仿宋_GB2312" w:cs="仿宋_GB2312" w:hint="eastAsia"/>
          <w:kern w:val="0"/>
          <w:sz w:val="32"/>
          <w:szCs w:val="32"/>
        </w:rPr>
        <w:t>，毕业生就业主管机关签发的就业报到证（</w:t>
      </w:r>
      <w:r w:rsidRPr="004037D0">
        <w:rPr>
          <w:rFonts w:ascii="仿宋_GB2312" w:eastAsia="仿宋_GB2312" w:hAnsi="仿宋_GB2312" w:cs="仿宋_GB2312" w:hint="eastAsia"/>
          <w:sz w:val="32"/>
          <w:szCs w:val="32"/>
        </w:rPr>
        <w:t>留学回国人员和在港澳台取得学历学位人员</w:t>
      </w:r>
      <w:r>
        <w:rPr>
          <w:rFonts w:ascii="仿宋_GB2312" w:eastAsia="仿宋_GB2312" w:hAnsi="仿宋_GB2312" w:cs="仿宋_GB2312"/>
          <w:kern w:val="0"/>
          <w:sz w:val="32"/>
          <w:szCs w:val="32"/>
        </w:rPr>
        <w:t>除外</w:t>
      </w:r>
      <w:r>
        <w:rPr>
          <w:rFonts w:ascii="仿宋_GB2312" w:eastAsia="仿宋_GB2312" w:hAnsi="仿宋_GB2312" w:cs="仿宋_GB2312" w:hint="eastAsia"/>
          <w:kern w:val="0"/>
          <w:sz w:val="32"/>
          <w:szCs w:val="32"/>
        </w:rPr>
        <w:t>，非个人原因未发放就业报到证的提供相关证明材料）、3年</w:t>
      </w:r>
      <w:r>
        <w:rPr>
          <w:rFonts w:ascii="仿宋_GB2312" w:eastAsia="仿宋_GB2312" w:hAnsi="仿宋" w:hint="eastAsia"/>
          <w:sz w:val="32"/>
          <w:szCs w:val="32"/>
        </w:rPr>
        <w:t>择业期内未曾落实工作单位的个人书面承诺书。</w:t>
      </w:r>
    </w:p>
    <w:p w:rsidR="00A84EB7" w:rsidRPr="004037D0" w:rsidRDefault="00C54F5A">
      <w:pPr>
        <w:spacing w:line="560" w:lineRule="exact"/>
        <w:ind w:firstLineChars="200" w:firstLine="643"/>
        <w:rPr>
          <w:rFonts w:ascii="仿宋_GB2312" w:eastAsia="仿宋_GB2312" w:hAnsi="仿宋_GB2312" w:cs="仿宋_GB2312"/>
          <w:kern w:val="0"/>
          <w:sz w:val="32"/>
          <w:szCs w:val="32"/>
        </w:rPr>
      </w:pPr>
      <w:r w:rsidRPr="004037D0">
        <w:rPr>
          <w:rFonts w:ascii="仿宋_GB2312" w:eastAsia="仿宋_GB2312" w:hAnsi="仿宋_GB2312" w:cs="仿宋_GB2312" w:hint="eastAsia"/>
          <w:b/>
          <w:kern w:val="0"/>
          <w:sz w:val="32"/>
          <w:szCs w:val="32"/>
        </w:rPr>
        <w:t>招聘岗位有其他要求的</w:t>
      </w:r>
      <w:r w:rsidRPr="004037D0">
        <w:rPr>
          <w:rFonts w:ascii="仿宋_GB2312" w:eastAsia="仿宋_GB2312" w:hAnsi="仿宋_GB2312" w:cs="仿宋_GB2312" w:hint="eastAsia"/>
          <w:kern w:val="0"/>
          <w:sz w:val="32"/>
          <w:szCs w:val="32"/>
        </w:rPr>
        <w:t>，须按要求提交相关材料,如：研究生毕业生的本科学历、学位证书，中共党员有关证明材料等。</w:t>
      </w:r>
    </w:p>
    <w:p w:rsidR="00A84EB7" w:rsidRDefault="00C54F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15.现场资格审查、考试和体检时，疫情防控注意事项有哪些?</w:t>
      </w:r>
    </w:p>
    <w:p w:rsidR="00A84EB7" w:rsidRDefault="00C54F5A">
      <w:pPr>
        <w:spacing w:line="560" w:lineRule="exact"/>
        <w:ind w:firstLineChars="100" w:firstLine="320"/>
        <w:rPr>
          <w:rFonts w:ascii="仿宋" w:eastAsia="仿宋" w:hAnsi="仿宋" w:cs="仿宋"/>
          <w:sz w:val="32"/>
          <w:szCs w:val="32"/>
        </w:rPr>
      </w:pPr>
      <w:r>
        <w:rPr>
          <w:rFonts w:ascii="仿宋" w:eastAsia="仿宋" w:hAnsi="仿宋" w:cs="仿宋" w:hint="eastAsia"/>
          <w:sz w:val="32"/>
          <w:szCs w:val="32"/>
        </w:rPr>
        <w:t>（一）现场资格审查、考试或体检前2</w:t>
      </w:r>
      <w:r>
        <w:rPr>
          <w:rFonts w:ascii="仿宋" w:eastAsia="仿宋" w:hAnsi="仿宋" w:cs="仿宋"/>
          <w:sz w:val="32"/>
          <w:szCs w:val="32"/>
        </w:rPr>
        <w:t>8</w:t>
      </w:r>
      <w:r>
        <w:rPr>
          <w:rFonts w:ascii="仿宋_GB2312" w:eastAsia="仿宋_GB2312" w:hint="eastAsia"/>
          <w:sz w:val="32"/>
          <w:szCs w:val="32"/>
        </w:rPr>
        <w:t>日以来</w:t>
      </w:r>
      <w:r>
        <w:rPr>
          <w:rFonts w:ascii="仿宋" w:eastAsia="仿宋" w:hAnsi="仿宋" w:cs="仿宋" w:hint="eastAsia"/>
          <w:sz w:val="32"/>
          <w:szCs w:val="32"/>
        </w:rPr>
        <w:t>应聘人员本</w:t>
      </w:r>
      <w:r>
        <w:rPr>
          <w:rFonts w:ascii="仿宋_GB2312" w:eastAsia="仿宋_GB2312" w:hint="eastAsia"/>
          <w:sz w:val="32"/>
          <w:szCs w:val="32"/>
        </w:rPr>
        <w:t>人及其共同居住人有</w:t>
      </w:r>
      <w:r>
        <w:rPr>
          <w:rFonts w:ascii="仿宋_GB2312" w:eastAsia="仿宋_GB2312" w:hAnsi="宋体" w:cs="宋体" w:hint="eastAsia"/>
          <w:sz w:val="32"/>
          <w:szCs w:val="32"/>
        </w:rPr>
        <w:t>国（境）外或</w:t>
      </w:r>
      <w:r>
        <w:rPr>
          <w:rFonts w:ascii="仿宋_GB2312" w:eastAsia="仿宋_GB2312" w:hint="eastAsia"/>
          <w:sz w:val="32"/>
          <w:szCs w:val="32"/>
        </w:rPr>
        <w:t>中、高风险地区旅居史，</w:t>
      </w:r>
      <w:r>
        <w:rPr>
          <w:rFonts w:ascii="仿宋_GB2312" w:eastAsia="仿宋_GB2312" w:hAnsi="仿宋" w:cs="仿宋" w:hint="eastAsia"/>
          <w:sz w:val="32"/>
          <w:szCs w:val="32"/>
        </w:rPr>
        <w:t>或</w:t>
      </w:r>
      <w:r>
        <w:rPr>
          <w:rFonts w:ascii="仿宋_GB2312" w:eastAsia="仿宋_GB2312" w:hAnsi="宋体" w:cs="宋体" w:hint="eastAsia"/>
          <w:sz w:val="32"/>
          <w:szCs w:val="32"/>
        </w:rPr>
        <w:t>所在地区升级为中、高风险地区，</w:t>
      </w:r>
      <w:r>
        <w:rPr>
          <w:rFonts w:ascii="仿宋_GB2312" w:eastAsia="仿宋_GB2312" w:hint="eastAsia"/>
          <w:sz w:val="32"/>
          <w:szCs w:val="32"/>
        </w:rPr>
        <w:t>或有</w:t>
      </w:r>
      <w:r>
        <w:rPr>
          <w:rFonts w:ascii="仿宋_GB2312" w:eastAsia="仿宋_GB2312" w:hAnsi="仿宋" w:cs="仿宋" w:hint="eastAsia"/>
          <w:sz w:val="32"/>
          <w:szCs w:val="32"/>
        </w:rPr>
        <w:t>发热、乏力、咳嗽、咽痛、打喷嚏、腹泻、呕吐、黄疸、皮疹、结膜充血等疑似症状，</w:t>
      </w:r>
      <w:r>
        <w:rPr>
          <w:rFonts w:ascii="仿宋" w:eastAsia="仿宋" w:hAnsi="仿宋" w:cs="仿宋" w:hint="eastAsia"/>
          <w:sz w:val="32"/>
          <w:szCs w:val="32"/>
        </w:rPr>
        <w:t>应聘人员</w:t>
      </w:r>
      <w:r>
        <w:rPr>
          <w:rFonts w:ascii="仿宋_GB2312" w:eastAsia="仿宋_GB2312" w:hAnsi="仿宋" w:cs="仿宋" w:hint="eastAsia"/>
          <w:sz w:val="32"/>
          <w:szCs w:val="32"/>
        </w:rPr>
        <w:t>须主动</w:t>
      </w:r>
      <w:r>
        <w:rPr>
          <w:rFonts w:ascii="仿宋" w:eastAsia="仿宋" w:hAnsi="仿宋" w:cs="仿宋" w:hint="eastAsia"/>
          <w:sz w:val="32"/>
          <w:szCs w:val="32"/>
        </w:rPr>
        <w:t>向招聘主管机关</w:t>
      </w:r>
      <w:r>
        <w:rPr>
          <w:rFonts w:ascii="仿宋_GB2312" w:eastAsia="仿宋_GB2312" w:hAnsi="仿宋" w:cs="仿宋" w:hint="eastAsia"/>
          <w:sz w:val="32"/>
          <w:szCs w:val="32"/>
        </w:rPr>
        <w:t>报告，并尽快自行就诊排查，</w:t>
      </w:r>
      <w:r>
        <w:rPr>
          <w:rFonts w:ascii="仿宋" w:eastAsia="仿宋" w:hAnsi="仿宋" w:cs="仿宋" w:hint="eastAsia"/>
          <w:sz w:val="32"/>
          <w:szCs w:val="32"/>
        </w:rPr>
        <w:t>招聘主管机关</w:t>
      </w:r>
      <w:r>
        <w:rPr>
          <w:rFonts w:ascii="仿宋_GB2312" w:eastAsia="仿宋_GB2312" w:hAnsi="仿宋" w:cs="仿宋" w:hint="eastAsia"/>
          <w:sz w:val="32"/>
          <w:szCs w:val="32"/>
        </w:rPr>
        <w:t>将根据防疫部门工作要求，综合</w:t>
      </w:r>
      <w:proofErr w:type="gramStart"/>
      <w:r>
        <w:rPr>
          <w:rFonts w:ascii="仿宋_GB2312" w:eastAsia="仿宋_GB2312" w:hAnsi="仿宋" w:cs="仿宋" w:hint="eastAsia"/>
          <w:sz w:val="32"/>
          <w:szCs w:val="32"/>
        </w:rPr>
        <w:t>研判并</w:t>
      </w:r>
      <w:proofErr w:type="gramEnd"/>
      <w:r>
        <w:rPr>
          <w:rFonts w:ascii="仿宋_GB2312" w:eastAsia="仿宋_GB2312" w:hAnsi="仿宋" w:cs="仿宋" w:hint="eastAsia"/>
          <w:sz w:val="32"/>
          <w:szCs w:val="32"/>
        </w:rPr>
        <w:t>通知应聘人员是否具备正常参加考试和现场资格审核的条件，如具备参加条件，</w:t>
      </w:r>
      <w:r>
        <w:rPr>
          <w:rFonts w:ascii="仿宋" w:eastAsia="仿宋" w:hAnsi="仿宋" w:cs="仿宋" w:hint="eastAsia"/>
          <w:sz w:val="32"/>
          <w:szCs w:val="32"/>
        </w:rPr>
        <w:t>应聘人员</w:t>
      </w:r>
      <w:r>
        <w:rPr>
          <w:rFonts w:ascii="仿宋_GB2312" w:eastAsia="仿宋_GB2312" w:hAnsi="宋体" w:cs="宋体" w:hint="eastAsia"/>
          <w:sz w:val="32"/>
          <w:szCs w:val="32"/>
        </w:rPr>
        <w:t>来烟时须持</w:t>
      </w:r>
      <w:r>
        <w:rPr>
          <w:rFonts w:ascii="仿宋_GB2312" w:eastAsia="仿宋_GB2312" w:hAnsi="宋体" w:cs="宋体"/>
          <w:sz w:val="32"/>
          <w:szCs w:val="32"/>
        </w:rPr>
        <w:t>7</w:t>
      </w:r>
      <w:r>
        <w:rPr>
          <w:rFonts w:ascii="仿宋_GB2312" w:eastAsia="仿宋_GB2312" w:hAnsi="宋体" w:cs="宋体" w:hint="eastAsia"/>
          <w:sz w:val="32"/>
          <w:szCs w:val="32"/>
        </w:rPr>
        <w:t>日内有效核酸检测阴性证明。</w:t>
      </w:r>
      <w:r>
        <w:rPr>
          <w:rFonts w:ascii="仿宋" w:eastAsia="仿宋" w:hAnsi="仿宋" w:cs="仿宋" w:hint="eastAsia"/>
          <w:sz w:val="32"/>
          <w:szCs w:val="32"/>
        </w:rPr>
        <w:t>现场资格</w:t>
      </w:r>
      <w:r>
        <w:rPr>
          <w:rFonts w:ascii="仿宋" w:eastAsia="仿宋" w:hAnsi="仿宋" w:cs="仿宋" w:hint="eastAsia"/>
          <w:sz w:val="32"/>
          <w:szCs w:val="32"/>
        </w:rPr>
        <w:lastRenderedPageBreak/>
        <w:t>审查、考试或体检</w:t>
      </w:r>
      <w:r>
        <w:rPr>
          <w:rFonts w:ascii="仿宋_GB2312" w:eastAsia="仿宋_GB2312" w:hint="eastAsia"/>
          <w:sz w:val="32"/>
          <w:szCs w:val="32"/>
        </w:rPr>
        <w:t>前</w:t>
      </w:r>
      <w:r>
        <w:rPr>
          <w:rFonts w:ascii="仿宋_GB2312" w:eastAsia="仿宋_GB2312"/>
          <w:sz w:val="32"/>
          <w:szCs w:val="32"/>
        </w:rPr>
        <w:t>14</w:t>
      </w:r>
      <w:r>
        <w:rPr>
          <w:rFonts w:ascii="仿宋_GB2312" w:eastAsia="仿宋_GB2312" w:hint="eastAsia"/>
          <w:sz w:val="32"/>
          <w:szCs w:val="32"/>
        </w:rPr>
        <w:t>天起，</w:t>
      </w:r>
      <w:r>
        <w:rPr>
          <w:rFonts w:ascii="仿宋" w:eastAsia="仿宋" w:hAnsi="仿宋" w:cs="仿宋" w:hint="eastAsia"/>
          <w:sz w:val="32"/>
          <w:szCs w:val="32"/>
        </w:rPr>
        <w:t>应聘人员每日应自觉进行体温测量、记录及健康状况监测。</w:t>
      </w:r>
    </w:p>
    <w:p w:rsidR="00A84EB7" w:rsidRDefault="00C54F5A">
      <w:pPr>
        <w:spacing w:line="560" w:lineRule="exact"/>
        <w:ind w:firstLine="645"/>
        <w:rPr>
          <w:rFonts w:ascii="仿宋_GB2312" w:eastAsia="仿宋_GB2312"/>
          <w:sz w:val="32"/>
          <w:szCs w:val="32"/>
        </w:rPr>
      </w:pPr>
      <w:r>
        <w:rPr>
          <w:rFonts w:ascii="仿宋_GB2312" w:eastAsia="仿宋_GB2312" w:hint="eastAsia"/>
          <w:sz w:val="32"/>
          <w:szCs w:val="32"/>
        </w:rPr>
        <w:t>（二）</w:t>
      </w:r>
      <w:r>
        <w:rPr>
          <w:rFonts w:ascii="仿宋_GB2312" w:eastAsia="仿宋_GB2312" w:hint="eastAsia"/>
          <w:b/>
          <w:sz w:val="32"/>
          <w:szCs w:val="32"/>
        </w:rPr>
        <w:t>所有应聘人员参加现场资格审查、考试和体检时应佩戴口罩，主动</w:t>
      </w:r>
      <w:r>
        <w:rPr>
          <w:rFonts w:ascii="仿宋" w:eastAsia="仿宋" w:hAnsi="仿宋" w:cs="仿宋" w:hint="eastAsia"/>
          <w:b/>
          <w:bCs/>
          <w:sz w:val="32"/>
          <w:szCs w:val="32"/>
        </w:rPr>
        <w:t>提交《应聘人员健康承诺书》《应聘人员健康管理信息采集表》、</w:t>
      </w:r>
      <w:r>
        <w:rPr>
          <w:rFonts w:ascii="仿宋_GB2312" w:eastAsia="仿宋_GB2312" w:hint="eastAsia"/>
          <w:b/>
          <w:sz w:val="32"/>
          <w:szCs w:val="32"/>
        </w:rPr>
        <w:t>山东省电子健康通行码（</w:t>
      </w:r>
      <w:proofErr w:type="gramStart"/>
      <w:r>
        <w:rPr>
          <w:rFonts w:ascii="仿宋_GB2312" w:eastAsia="仿宋_GB2312" w:hint="eastAsia"/>
          <w:b/>
          <w:sz w:val="32"/>
          <w:szCs w:val="32"/>
        </w:rPr>
        <w:t>绿码</w:t>
      </w:r>
      <w:proofErr w:type="gramEnd"/>
      <w:r>
        <w:rPr>
          <w:rFonts w:ascii="仿宋_GB2312" w:eastAsia="仿宋_GB2312" w:hint="eastAsia"/>
          <w:b/>
          <w:sz w:val="32"/>
          <w:szCs w:val="32"/>
        </w:rPr>
        <w:t>,原则上不允许使用手机截屏或纸质打印健康通行码）</w:t>
      </w:r>
      <w:r>
        <w:rPr>
          <w:rFonts w:ascii="仿宋" w:eastAsia="仿宋" w:hAnsi="仿宋" w:cs="仿宋" w:hint="eastAsia"/>
          <w:b/>
          <w:bCs/>
          <w:sz w:val="32"/>
          <w:szCs w:val="32"/>
        </w:rPr>
        <w:t>、准考证和身份证，并按要求接受体温测量</w:t>
      </w:r>
      <w:r>
        <w:rPr>
          <w:rFonts w:ascii="仿宋_GB2312" w:eastAsia="仿宋_GB2312" w:hint="eastAsia"/>
          <w:sz w:val="32"/>
          <w:szCs w:val="32"/>
        </w:rPr>
        <w:t>。无法提供健康证明的，以及经现场专业人员确认有可疑症状（</w:t>
      </w:r>
      <w:r>
        <w:rPr>
          <w:rFonts w:ascii="仿宋_GB2312" w:eastAsia="仿宋_GB2312" w:hAnsi="仿宋" w:cs="仿宋" w:hint="eastAsia"/>
          <w:sz w:val="32"/>
          <w:szCs w:val="32"/>
        </w:rPr>
        <w:t>体温</w:t>
      </w:r>
      <w:r>
        <w:rPr>
          <w:rFonts w:ascii="仿宋_GB2312" w:eastAsia="仿宋_GB2312" w:hAnsi="仿宋" w:cs="仿宋"/>
          <w:sz w:val="32"/>
          <w:szCs w:val="32"/>
        </w:rPr>
        <w:t>37.3</w:t>
      </w:r>
      <w:r>
        <w:rPr>
          <w:rFonts w:ascii="仿宋_GB2312" w:eastAsia="仿宋_GB2312" w:hAnsi="仿宋" w:cs="仿宋" w:hint="eastAsia"/>
          <w:sz w:val="32"/>
          <w:szCs w:val="32"/>
        </w:rPr>
        <w:t>℃以上，出现持续干咳、乏力、呼吸困难等症状</w:t>
      </w:r>
      <w:r>
        <w:rPr>
          <w:rFonts w:ascii="仿宋_GB2312" w:eastAsia="仿宋_GB2312" w:hint="eastAsia"/>
          <w:sz w:val="32"/>
          <w:szCs w:val="32"/>
        </w:rPr>
        <w:t>）的应聘人员，不得进入考点。应聘人员要服从工作人员指挥管理，自觉保持安全距离。现场资格审查、考试和体检过程中，如出现疑似症状，应聘人员应主动报告。结束后，应主动离开，不得聚集。</w:t>
      </w:r>
    </w:p>
    <w:p w:rsidR="00A84EB7" w:rsidRDefault="00C54F5A">
      <w:pPr>
        <w:spacing w:line="560" w:lineRule="exact"/>
        <w:ind w:firstLineChars="200" w:firstLine="640"/>
        <w:rPr>
          <w:rFonts w:ascii="仿宋" w:eastAsia="仿宋" w:hAnsi="仿宋" w:cs="仿宋"/>
          <w:sz w:val="32"/>
          <w:szCs w:val="32"/>
        </w:rPr>
      </w:pPr>
      <w:r>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16.违纪违规应聘人员如何处理？</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应聘人员在应聘过程中存在违纪违规行为的，按照《事业单位公开招聘违纪违规行为处理规定》（人力资源和社会保障部令第35号）规定处理。</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7.本次招聘是否指定辅导用书？</w:t>
      </w:r>
    </w:p>
    <w:p w:rsidR="00A84EB7" w:rsidRDefault="00C54F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本次招聘不指定考试辅导用书，不授权或委托任何机构举办考试辅导培训班。社会上以任何名义举办的辅导班、辅导网站或出版物、上网卡等，均与招聘主管机关无关。</w:t>
      </w:r>
    </w:p>
    <w:p w:rsidR="00A84EB7" w:rsidRDefault="00C54F5A">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lastRenderedPageBreak/>
        <w:t>1</w:t>
      </w:r>
      <w:r>
        <w:rPr>
          <w:rFonts w:ascii="黑体" w:eastAsia="黑体" w:hAnsi="黑体" w:cs="黑体" w:hint="eastAsia"/>
          <w:kern w:val="0"/>
          <w:sz w:val="32"/>
          <w:szCs w:val="32"/>
        </w:rPr>
        <w:t>8.应聘人员还需注意哪些问题？</w:t>
      </w:r>
    </w:p>
    <w:p w:rsidR="00A84EB7" w:rsidRDefault="00C54F5A">
      <w:pPr>
        <w:snapToGrid w:val="0"/>
        <w:spacing w:line="560" w:lineRule="exact"/>
        <w:ind w:firstLineChars="200" w:firstLine="640"/>
        <w:rPr>
          <w:rFonts w:ascii="仿宋_GB2312" w:eastAsia="仿宋_GB2312" w:hAnsi="仿宋_GB2312" w:cs="仿宋_GB2312"/>
          <w:strike/>
          <w:kern w:val="0"/>
          <w:sz w:val="32"/>
          <w:szCs w:val="32"/>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sectPr w:rsidR="00A84EB7">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57" w:rsidRDefault="00925E57">
      <w:r>
        <w:separator/>
      </w:r>
    </w:p>
  </w:endnote>
  <w:endnote w:type="continuationSeparator" w:id="0">
    <w:p w:rsidR="00925E57" w:rsidRDefault="0092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EB7" w:rsidRDefault="00C54F5A">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A84EB7" w:rsidRDefault="00A84E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EB7" w:rsidRDefault="00C54F5A">
    <w:pPr>
      <w:pStyle w:val="a5"/>
      <w:framePr w:wrap="around" w:vAnchor="text" w:hAnchor="margin" w:xAlign="center" w:y="1"/>
      <w:rPr>
        <w:rStyle w:val="a9"/>
      </w:rPr>
    </w:pPr>
    <w:r>
      <w:fldChar w:fldCharType="begin"/>
    </w:r>
    <w:r>
      <w:rPr>
        <w:rStyle w:val="a9"/>
      </w:rPr>
      <w:instrText xml:space="preserve">PAGE  </w:instrText>
    </w:r>
    <w:r>
      <w:fldChar w:fldCharType="separate"/>
    </w:r>
    <w:r w:rsidR="005F27D6">
      <w:rPr>
        <w:rStyle w:val="a9"/>
        <w:noProof/>
      </w:rPr>
      <w:t>7</w:t>
    </w:r>
    <w:r>
      <w:fldChar w:fldCharType="end"/>
    </w:r>
  </w:p>
  <w:p w:rsidR="00A84EB7" w:rsidRDefault="00A84E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57" w:rsidRDefault="00925E57">
      <w:r>
        <w:separator/>
      </w:r>
    </w:p>
  </w:footnote>
  <w:footnote w:type="continuationSeparator" w:id="0">
    <w:p w:rsidR="00925E57" w:rsidRDefault="00925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EB7" w:rsidRDefault="00A84EB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5D"/>
    <w:rsid w:val="00010012"/>
    <w:rsid w:val="00010188"/>
    <w:rsid w:val="00042E69"/>
    <w:rsid w:val="0006071D"/>
    <w:rsid w:val="00066952"/>
    <w:rsid w:val="000C07AA"/>
    <w:rsid w:val="000F0587"/>
    <w:rsid w:val="000F5624"/>
    <w:rsid w:val="0013075D"/>
    <w:rsid w:val="001470D8"/>
    <w:rsid w:val="001557EC"/>
    <w:rsid w:val="00160F74"/>
    <w:rsid w:val="001746EB"/>
    <w:rsid w:val="00177656"/>
    <w:rsid w:val="001933AF"/>
    <w:rsid w:val="002040AE"/>
    <w:rsid w:val="00207175"/>
    <w:rsid w:val="00214460"/>
    <w:rsid w:val="002436CB"/>
    <w:rsid w:val="00250CF8"/>
    <w:rsid w:val="002626BF"/>
    <w:rsid w:val="00267EDC"/>
    <w:rsid w:val="002B7099"/>
    <w:rsid w:val="002C0622"/>
    <w:rsid w:val="002C2F51"/>
    <w:rsid w:val="002E676F"/>
    <w:rsid w:val="00310A13"/>
    <w:rsid w:val="0035686A"/>
    <w:rsid w:val="00374399"/>
    <w:rsid w:val="00387142"/>
    <w:rsid w:val="003C3294"/>
    <w:rsid w:val="003C4174"/>
    <w:rsid w:val="003D2D9A"/>
    <w:rsid w:val="003D5A68"/>
    <w:rsid w:val="004037D0"/>
    <w:rsid w:val="004254A9"/>
    <w:rsid w:val="0043027A"/>
    <w:rsid w:val="00430BBB"/>
    <w:rsid w:val="004418D2"/>
    <w:rsid w:val="004436B6"/>
    <w:rsid w:val="00470176"/>
    <w:rsid w:val="00474F95"/>
    <w:rsid w:val="004822C4"/>
    <w:rsid w:val="0049208A"/>
    <w:rsid w:val="004D3189"/>
    <w:rsid w:val="004E2E7D"/>
    <w:rsid w:val="004F26E7"/>
    <w:rsid w:val="0050091F"/>
    <w:rsid w:val="00503125"/>
    <w:rsid w:val="00507B53"/>
    <w:rsid w:val="0053649F"/>
    <w:rsid w:val="0054251C"/>
    <w:rsid w:val="005579B8"/>
    <w:rsid w:val="005670D2"/>
    <w:rsid w:val="005970DA"/>
    <w:rsid w:val="005B1A7E"/>
    <w:rsid w:val="005E6C06"/>
    <w:rsid w:val="005F27D6"/>
    <w:rsid w:val="00605BD6"/>
    <w:rsid w:val="00613518"/>
    <w:rsid w:val="00622656"/>
    <w:rsid w:val="00624A76"/>
    <w:rsid w:val="006336A4"/>
    <w:rsid w:val="006357D7"/>
    <w:rsid w:val="00647E5A"/>
    <w:rsid w:val="006548E9"/>
    <w:rsid w:val="0069241D"/>
    <w:rsid w:val="006A0298"/>
    <w:rsid w:val="006A4BD5"/>
    <w:rsid w:val="006A5DBD"/>
    <w:rsid w:val="006A6F54"/>
    <w:rsid w:val="006B207D"/>
    <w:rsid w:val="006B3979"/>
    <w:rsid w:val="006C10D0"/>
    <w:rsid w:val="006D07D1"/>
    <w:rsid w:val="006F217D"/>
    <w:rsid w:val="007007B1"/>
    <w:rsid w:val="00721653"/>
    <w:rsid w:val="0074160D"/>
    <w:rsid w:val="00745A48"/>
    <w:rsid w:val="007866F0"/>
    <w:rsid w:val="00794977"/>
    <w:rsid w:val="007D6431"/>
    <w:rsid w:val="007E1E2B"/>
    <w:rsid w:val="00800B2F"/>
    <w:rsid w:val="008661A1"/>
    <w:rsid w:val="0087663B"/>
    <w:rsid w:val="00880844"/>
    <w:rsid w:val="008D2BE5"/>
    <w:rsid w:val="008D64B7"/>
    <w:rsid w:val="008E1147"/>
    <w:rsid w:val="008E3928"/>
    <w:rsid w:val="0090178E"/>
    <w:rsid w:val="00925E57"/>
    <w:rsid w:val="0092682A"/>
    <w:rsid w:val="00944186"/>
    <w:rsid w:val="0095307B"/>
    <w:rsid w:val="009546A1"/>
    <w:rsid w:val="00962A8B"/>
    <w:rsid w:val="009656C6"/>
    <w:rsid w:val="00973574"/>
    <w:rsid w:val="00995427"/>
    <w:rsid w:val="009D6525"/>
    <w:rsid w:val="009E2F74"/>
    <w:rsid w:val="00A1701A"/>
    <w:rsid w:val="00A708FB"/>
    <w:rsid w:val="00A816A4"/>
    <w:rsid w:val="00A84EB7"/>
    <w:rsid w:val="00A92BD4"/>
    <w:rsid w:val="00AA2F1D"/>
    <w:rsid w:val="00AB56A1"/>
    <w:rsid w:val="00AD3A88"/>
    <w:rsid w:val="00AD79A7"/>
    <w:rsid w:val="00AE7276"/>
    <w:rsid w:val="00AF6267"/>
    <w:rsid w:val="00B04976"/>
    <w:rsid w:val="00B07ED5"/>
    <w:rsid w:val="00B13C2B"/>
    <w:rsid w:val="00B3075D"/>
    <w:rsid w:val="00B61218"/>
    <w:rsid w:val="00B74484"/>
    <w:rsid w:val="00BA6843"/>
    <w:rsid w:val="00BE016D"/>
    <w:rsid w:val="00BE142F"/>
    <w:rsid w:val="00BE7006"/>
    <w:rsid w:val="00BE7B54"/>
    <w:rsid w:val="00C31CB5"/>
    <w:rsid w:val="00C41E4B"/>
    <w:rsid w:val="00C54F5A"/>
    <w:rsid w:val="00C665B1"/>
    <w:rsid w:val="00CB3349"/>
    <w:rsid w:val="00D26BD3"/>
    <w:rsid w:val="00D43464"/>
    <w:rsid w:val="00D47978"/>
    <w:rsid w:val="00D61099"/>
    <w:rsid w:val="00D63C51"/>
    <w:rsid w:val="00D66A0C"/>
    <w:rsid w:val="00D83097"/>
    <w:rsid w:val="00D94274"/>
    <w:rsid w:val="00DB70E6"/>
    <w:rsid w:val="00DE20B8"/>
    <w:rsid w:val="00E042C3"/>
    <w:rsid w:val="00E051ED"/>
    <w:rsid w:val="00E13645"/>
    <w:rsid w:val="00E319D2"/>
    <w:rsid w:val="00E638BE"/>
    <w:rsid w:val="00E80022"/>
    <w:rsid w:val="00E80341"/>
    <w:rsid w:val="00E91A08"/>
    <w:rsid w:val="00EA067A"/>
    <w:rsid w:val="00EB2B09"/>
    <w:rsid w:val="00ED4AD3"/>
    <w:rsid w:val="00EF1AB2"/>
    <w:rsid w:val="00F005FD"/>
    <w:rsid w:val="00F26304"/>
    <w:rsid w:val="00F36623"/>
    <w:rsid w:val="00F402DD"/>
    <w:rsid w:val="00F81675"/>
    <w:rsid w:val="00F84774"/>
    <w:rsid w:val="00F91EB9"/>
    <w:rsid w:val="00F934B8"/>
    <w:rsid w:val="00FB0DC3"/>
    <w:rsid w:val="00FB596D"/>
    <w:rsid w:val="00FD4CBB"/>
    <w:rsid w:val="00FE025E"/>
    <w:rsid w:val="00FE0686"/>
    <w:rsid w:val="014547A9"/>
    <w:rsid w:val="01AD37E3"/>
    <w:rsid w:val="01B65413"/>
    <w:rsid w:val="01C13426"/>
    <w:rsid w:val="033135A5"/>
    <w:rsid w:val="03420FB2"/>
    <w:rsid w:val="03870046"/>
    <w:rsid w:val="03C97236"/>
    <w:rsid w:val="04012722"/>
    <w:rsid w:val="040902AB"/>
    <w:rsid w:val="04525391"/>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565939"/>
    <w:rsid w:val="08A84167"/>
    <w:rsid w:val="08B21D7F"/>
    <w:rsid w:val="09397162"/>
    <w:rsid w:val="09A320D6"/>
    <w:rsid w:val="09A46437"/>
    <w:rsid w:val="09B33ECD"/>
    <w:rsid w:val="09D30C37"/>
    <w:rsid w:val="0A2A05FC"/>
    <w:rsid w:val="0A4418C5"/>
    <w:rsid w:val="0A5657E0"/>
    <w:rsid w:val="0A737AAE"/>
    <w:rsid w:val="0AA01EBC"/>
    <w:rsid w:val="0AEE6748"/>
    <w:rsid w:val="0B1E14A6"/>
    <w:rsid w:val="0B2266BB"/>
    <w:rsid w:val="0B263C46"/>
    <w:rsid w:val="0B5A6632"/>
    <w:rsid w:val="0B7040FA"/>
    <w:rsid w:val="0B9C6970"/>
    <w:rsid w:val="0E190EEF"/>
    <w:rsid w:val="0E8D0CA2"/>
    <w:rsid w:val="0EA365F3"/>
    <w:rsid w:val="0EF43B39"/>
    <w:rsid w:val="0F5659CA"/>
    <w:rsid w:val="0F71186D"/>
    <w:rsid w:val="0F7B573C"/>
    <w:rsid w:val="10662284"/>
    <w:rsid w:val="10BB3A79"/>
    <w:rsid w:val="10D47FB2"/>
    <w:rsid w:val="11014747"/>
    <w:rsid w:val="110B08A5"/>
    <w:rsid w:val="110E3B5F"/>
    <w:rsid w:val="11203B6F"/>
    <w:rsid w:val="118F7D78"/>
    <w:rsid w:val="11922DBF"/>
    <w:rsid w:val="11A65A96"/>
    <w:rsid w:val="11B45DF3"/>
    <w:rsid w:val="11C37767"/>
    <w:rsid w:val="11D14C54"/>
    <w:rsid w:val="122B7C6C"/>
    <w:rsid w:val="12502D4F"/>
    <w:rsid w:val="12595975"/>
    <w:rsid w:val="12AA591F"/>
    <w:rsid w:val="12B56AFA"/>
    <w:rsid w:val="12B5781C"/>
    <w:rsid w:val="137F5A7D"/>
    <w:rsid w:val="13A727B9"/>
    <w:rsid w:val="13DE3BBA"/>
    <w:rsid w:val="13EE295E"/>
    <w:rsid w:val="13F376D9"/>
    <w:rsid w:val="140D1AB1"/>
    <w:rsid w:val="144F6C8E"/>
    <w:rsid w:val="14641EED"/>
    <w:rsid w:val="15297E4C"/>
    <w:rsid w:val="159B0BC1"/>
    <w:rsid w:val="15CA47C0"/>
    <w:rsid w:val="15D10327"/>
    <w:rsid w:val="15F501D0"/>
    <w:rsid w:val="164E20C3"/>
    <w:rsid w:val="1684492A"/>
    <w:rsid w:val="16C53177"/>
    <w:rsid w:val="16F600C5"/>
    <w:rsid w:val="174E132B"/>
    <w:rsid w:val="17856409"/>
    <w:rsid w:val="17E36F3D"/>
    <w:rsid w:val="185A71A1"/>
    <w:rsid w:val="18B16E4D"/>
    <w:rsid w:val="18C331EE"/>
    <w:rsid w:val="18C468C4"/>
    <w:rsid w:val="191201D1"/>
    <w:rsid w:val="19123811"/>
    <w:rsid w:val="193C0408"/>
    <w:rsid w:val="194A051E"/>
    <w:rsid w:val="197A6CA1"/>
    <w:rsid w:val="19D839C9"/>
    <w:rsid w:val="1A72146B"/>
    <w:rsid w:val="1A7A3546"/>
    <w:rsid w:val="1AAB57D5"/>
    <w:rsid w:val="1AB17DCB"/>
    <w:rsid w:val="1AFA22D4"/>
    <w:rsid w:val="1B812D15"/>
    <w:rsid w:val="1C1C3D73"/>
    <w:rsid w:val="1C505131"/>
    <w:rsid w:val="1C7A4EA9"/>
    <w:rsid w:val="1CBE0214"/>
    <w:rsid w:val="1CD2753E"/>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017B87"/>
    <w:rsid w:val="22242BCC"/>
    <w:rsid w:val="227A1F61"/>
    <w:rsid w:val="2285680D"/>
    <w:rsid w:val="22A9376F"/>
    <w:rsid w:val="22AF3F67"/>
    <w:rsid w:val="2336304B"/>
    <w:rsid w:val="23421512"/>
    <w:rsid w:val="23A92D52"/>
    <w:rsid w:val="23AC2560"/>
    <w:rsid w:val="23C1180D"/>
    <w:rsid w:val="240D3B86"/>
    <w:rsid w:val="246B7824"/>
    <w:rsid w:val="2490572B"/>
    <w:rsid w:val="24984346"/>
    <w:rsid w:val="24EF520A"/>
    <w:rsid w:val="25747865"/>
    <w:rsid w:val="25F41EB2"/>
    <w:rsid w:val="260E4D17"/>
    <w:rsid w:val="26846DC3"/>
    <w:rsid w:val="268C706A"/>
    <w:rsid w:val="26C14B32"/>
    <w:rsid w:val="26FE72C3"/>
    <w:rsid w:val="272B54A6"/>
    <w:rsid w:val="27CC3E1A"/>
    <w:rsid w:val="281E5471"/>
    <w:rsid w:val="281F2F81"/>
    <w:rsid w:val="285C6DEF"/>
    <w:rsid w:val="2875553A"/>
    <w:rsid w:val="28F821D3"/>
    <w:rsid w:val="29060CD1"/>
    <w:rsid w:val="29B30D91"/>
    <w:rsid w:val="29F24E66"/>
    <w:rsid w:val="2A4C27A9"/>
    <w:rsid w:val="2A840010"/>
    <w:rsid w:val="2AF41519"/>
    <w:rsid w:val="2B190F34"/>
    <w:rsid w:val="2B2847DD"/>
    <w:rsid w:val="2B3952BD"/>
    <w:rsid w:val="2B706705"/>
    <w:rsid w:val="2BFE3B2D"/>
    <w:rsid w:val="2D9673DD"/>
    <w:rsid w:val="2DA057BE"/>
    <w:rsid w:val="2DB83DBF"/>
    <w:rsid w:val="2DC74270"/>
    <w:rsid w:val="2E68671B"/>
    <w:rsid w:val="2EAE26E7"/>
    <w:rsid w:val="2EF86480"/>
    <w:rsid w:val="2FB53650"/>
    <w:rsid w:val="2FCA1F67"/>
    <w:rsid w:val="30E313D6"/>
    <w:rsid w:val="31311568"/>
    <w:rsid w:val="32084543"/>
    <w:rsid w:val="321F416A"/>
    <w:rsid w:val="322147EB"/>
    <w:rsid w:val="32382EAE"/>
    <w:rsid w:val="3253238B"/>
    <w:rsid w:val="326D1237"/>
    <w:rsid w:val="32A2345C"/>
    <w:rsid w:val="32D45685"/>
    <w:rsid w:val="33D1698A"/>
    <w:rsid w:val="34B411F0"/>
    <w:rsid w:val="34D157EA"/>
    <w:rsid w:val="35406368"/>
    <w:rsid w:val="35B20218"/>
    <w:rsid w:val="35CD06A6"/>
    <w:rsid w:val="362F61D2"/>
    <w:rsid w:val="363C6A62"/>
    <w:rsid w:val="36AC2917"/>
    <w:rsid w:val="36D35375"/>
    <w:rsid w:val="36F74B0B"/>
    <w:rsid w:val="37D3362E"/>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3D2D9D"/>
    <w:rsid w:val="3CA21B0E"/>
    <w:rsid w:val="3CA9740C"/>
    <w:rsid w:val="3CCE5006"/>
    <w:rsid w:val="3CE90483"/>
    <w:rsid w:val="3D292066"/>
    <w:rsid w:val="3E302AEE"/>
    <w:rsid w:val="3E4B4121"/>
    <w:rsid w:val="3F8F42B9"/>
    <w:rsid w:val="3FA35687"/>
    <w:rsid w:val="404566D4"/>
    <w:rsid w:val="405F4D95"/>
    <w:rsid w:val="40827A89"/>
    <w:rsid w:val="40F05CAC"/>
    <w:rsid w:val="41357AB7"/>
    <w:rsid w:val="414E027E"/>
    <w:rsid w:val="4163704C"/>
    <w:rsid w:val="41DF6E53"/>
    <w:rsid w:val="421F2E96"/>
    <w:rsid w:val="425E3C5A"/>
    <w:rsid w:val="42BD2916"/>
    <w:rsid w:val="43085FF2"/>
    <w:rsid w:val="43A01D4D"/>
    <w:rsid w:val="43D30C31"/>
    <w:rsid w:val="43DB5295"/>
    <w:rsid w:val="43F33EDB"/>
    <w:rsid w:val="446F4A0B"/>
    <w:rsid w:val="44C6601A"/>
    <w:rsid w:val="45311EA4"/>
    <w:rsid w:val="454C3A28"/>
    <w:rsid w:val="458B61C0"/>
    <w:rsid w:val="4609036D"/>
    <w:rsid w:val="46186901"/>
    <w:rsid w:val="47143BB5"/>
    <w:rsid w:val="47167E54"/>
    <w:rsid w:val="477D44E0"/>
    <w:rsid w:val="47B47A13"/>
    <w:rsid w:val="47F27555"/>
    <w:rsid w:val="48250940"/>
    <w:rsid w:val="483E6183"/>
    <w:rsid w:val="48781128"/>
    <w:rsid w:val="497C78C2"/>
    <w:rsid w:val="498275D9"/>
    <w:rsid w:val="4A212E39"/>
    <w:rsid w:val="4AA50588"/>
    <w:rsid w:val="4AAF4320"/>
    <w:rsid w:val="4AB16596"/>
    <w:rsid w:val="4AE37F37"/>
    <w:rsid w:val="4B1C1EBA"/>
    <w:rsid w:val="4B6E41C0"/>
    <w:rsid w:val="4B9E2FAE"/>
    <w:rsid w:val="4BA02666"/>
    <w:rsid w:val="4BAA1C35"/>
    <w:rsid w:val="4C023764"/>
    <w:rsid w:val="4C391CAC"/>
    <w:rsid w:val="4C5435B0"/>
    <w:rsid w:val="4CA94613"/>
    <w:rsid w:val="4CB94811"/>
    <w:rsid w:val="4CDE37ED"/>
    <w:rsid w:val="4DBE6CDD"/>
    <w:rsid w:val="4E45347B"/>
    <w:rsid w:val="4E704FC9"/>
    <w:rsid w:val="4E746052"/>
    <w:rsid w:val="4F985F32"/>
    <w:rsid w:val="50396D60"/>
    <w:rsid w:val="507E45F1"/>
    <w:rsid w:val="50C413E7"/>
    <w:rsid w:val="50D00D98"/>
    <w:rsid w:val="511161D6"/>
    <w:rsid w:val="511B14AF"/>
    <w:rsid w:val="51AD1AA2"/>
    <w:rsid w:val="51ED5566"/>
    <w:rsid w:val="51FA01B1"/>
    <w:rsid w:val="5201298D"/>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063CC7"/>
    <w:rsid w:val="5543795F"/>
    <w:rsid w:val="55565453"/>
    <w:rsid w:val="555671B2"/>
    <w:rsid w:val="564A7F16"/>
    <w:rsid w:val="569C3D04"/>
    <w:rsid w:val="56D4672E"/>
    <w:rsid w:val="573C4BE9"/>
    <w:rsid w:val="575452B2"/>
    <w:rsid w:val="57B828DD"/>
    <w:rsid w:val="58AC2C04"/>
    <w:rsid w:val="58D43CD5"/>
    <w:rsid w:val="595063F2"/>
    <w:rsid w:val="59611E7F"/>
    <w:rsid w:val="5964137B"/>
    <w:rsid w:val="59A61476"/>
    <w:rsid w:val="59A92051"/>
    <w:rsid w:val="5A310FEB"/>
    <w:rsid w:val="5A4C7AE2"/>
    <w:rsid w:val="5A682732"/>
    <w:rsid w:val="5ABE05FA"/>
    <w:rsid w:val="5AC74B06"/>
    <w:rsid w:val="5B5E79A1"/>
    <w:rsid w:val="5B602F01"/>
    <w:rsid w:val="5BB82223"/>
    <w:rsid w:val="5C123947"/>
    <w:rsid w:val="5C6A1584"/>
    <w:rsid w:val="5C8469B0"/>
    <w:rsid w:val="5CCA554E"/>
    <w:rsid w:val="5D0E2EAE"/>
    <w:rsid w:val="5D3209C9"/>
    <w:rsid w:val="5D3C5940"/>
    <w:rsid w:val="5D7D34BA"/>
    <w:rsid w:val="5DA078DD"/>
    <w:rsid w:val="5DA64DC9"/>
    <w:rsid w:val="5E002C93"/>
    <w:rsid w:val="5E306D19"/>
    <w:rsid w:val="5E3A5137"/>
    <w:rsid w:val="5E4E21CD"/>
    <w:rsid w:val="5E660A0B"/>
    <w:rsid w:val="5EFF0D97"/>
    <w:rsid w:val="5F6E4640"/>
    <w:rsid w:val="5F817EA9"/>
    <w:rsid w:val="60014661"/>
    <w:rsid w:val="60471CBE"/>
    <w:rsid w:val="60601088"/>
    <w:rsid w:val="608509AB"/>
    <w:rsid w:val="60A42D32"/>
    <w:rsid w:val="61BD004B"/>
    <w:rsid w:val="61E01338"/>
    <w:rsid w:val="625A729D"/>
    <w:rsid w:val="62BC0544"/>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750571"/>
    <w:rsid w:val="69DD7667"/>
    <w:rsid w:val="6A44594B"/>
    <w:rsid w:val="6B1663F5"/>
    <w:rsid w:val="6B3C64AA"/>
    <w:rsid w:val="6B521BA0"/>
    <w:rsid w:val="6C1D3A60"/>
    <w:rsid w:val="6C3C679C"/>
    <w:rsid w:val="6C3E4F30"/>
    <w:rsid w:val="6C42187B"/>
    <w:rsid w:val="6C943C50"/>
    <w:rsid w:val="6CD36265"/>
    <w:rsid w:val="6D556ED0"/>
    <w:rsid w:val="6D757927"/>
    <w:rsid w:val="6DEC3DD8"/>
    <w:rsid w:val="6DED1912"/>
    <w:rsid w:val="6DF00CB2"/>
    <w:rsid w:val="6E55492F"/>
    <w:rsid w:val="6E5A7BFE"/>
    <w:rsid w:val="6E6F2DFF"/>
    <w:rsid w:val="6ED5370F"/>
    <w:rsid w:val="6F5A1182"/>
    <w:rsid w:val="6F7C0D51"/>
    <w:rsid w:val="6FA13F52"/>
    <w:rsid w:val="6FA262F3"/>
    <w:rsid w:val="6FE66241"/>
    <w:rsid w:val="6FFA6CCF"/>
    <w:rsid w:val="713066DB"/>
    <w:rsid w:val="71582031"/>
    <w:rsid w:val="71B741BB"/>
    <w:rsid w:val="71C11E97"/>
    <w:rsid w:val="72142499"/>
    <w:rsid w:val="722F14E1"/>
    <w:rsid w:val="72426071"/>
    <w:rsid w:val="729065F5"/>
    <w:rsid w:val="72AB7FD0"/>
    <w:rsid w:val="72B23D65"/>
    <w:rsid w:val="732E30D0"/>
    <w:rsid w:val="73331DFB"/>
    <w:rsid w:val="7352502C"/>
    <w:rsid w:val="738A6A6A"/>
    <w:rsid w:val="739B4342"/>
    <w:rsid w:val="73A64160"/>
    <w:rsid w:val="73BD3C96"/>
    <w:rsid w:val="73C1663E"/>
    <w:rsid w:val="73C55FA3"/>
    <w:rsid w:val="74945512"/>
    <w:rsid w:val="74A27AB7"/>
    <w:rsid w:val="752576BF"/>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A010A83"/>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3B776B"/>
    <w:rsid w:val="7E603BD5"/>
    <w:rsid w:val="7E8D53EB"/>
    <w:rsid w:val="7EB347F1"/>
    <w:rsid w:val="7EF84F28"/>
    <w:rsid w:val="7F8F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F005F9-07AA-470F-8179-A4EF4866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CC6882-8773-4D03-AA61-F90D5882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632</Words>
  <Characters>3608</Characters>
  <Application>Microsoft Office Word</Application>
  <DocSecurity>0</DocSecurity>
  <Lines>30</Lines>
  <Paragraphs>8</Paragraphs>
  <ScaleCrop>false</ScaleCrop>
  <Company>微软中国</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Lenovo</cp:lastModifiedBy>
  <cp:revision>59</cp:revision>
  <cp:lastPrinted>2019-01-16T07:12:00Z</cp:lastPrinted>
  <dcterms:created xsi:type="dcterms:W3CDTF">2020-07-09T02:57:00Z</dcterms:created>
  <dcterms:modified xsi:type="dcterms:W3CDTF">2020-11-16T02:36:00Z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