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CF" w:rsidRDefault="00BC43CF" w:rsidP="00BC43CF">
      <w:pPr>
        <w:spacing w:line="520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附件1：</w:t>
      </w:r>
    </w:p>
    <w:p w:rsidR="00BC43CF" w:rsidRDefault="00BC43CF" w:rsidP="00BC43C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安顺市人民医院2020年合同制工作人员招聘岗位一览表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1410"/>
        <w:gridCol w:w="2115"/>
        <w:gridCol w:w="810"/>
        <w:gridCol w:w="1785"/>
        <w:gridCol w:w="2130"/>
        <w:gridCol w:w="1950"/>
        <w:gridCol w:w="2138"/>
      </w:tblGrid>
      <w:tr w:rsidR="00BC43CF" w:rsidTr="00986443">
        <w:trPr>
          <w:trHeight w:val="411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招聘岗位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岗位职责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招聘</w:t>
            </w:r>
          </w:p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人数</w:t>
            </w:r>
          </w:p>
        </w:tc>
        <w:tc>
          <w:tcPr>
            <w:tcW w:w="1785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学历/学位</w:t>
            </w: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专业要求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职称（资格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jc w:val="center"/>
              <w:rPr>
                <w:rFonts w:ascii="黑体" w:eastAsia="黑体" w:hAnsi="黑体" w:cs="黑体" w:hint="eastAsia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</w:rPr>
              <w:t>岗位要求</w:t>
            </w:r>
          </w:p>
        </w:tc>
      </w:tr>
      <w:tr w:rsidR="00BC43CF" w:rsidTr="00986443">
        <w:trPr>
          <w:trHeight w:hRule="exact" w:val="341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01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护理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eastAsia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从事临床护理工作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50</w:t>
            </w:r>
          </w:p>
        </w:tc>
        <w:tc>
          <w:tcPr>
            <w:tcW w:w="1785" w:type="dxa"/>
            <w:vMerge w:val="restart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全日制普通高校大专及以上</w:t>
            </w:r>
          </w:p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eastAsia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护理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eastAsia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护士资格证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541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行政后勤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从事行政后勤工作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5" w:type="dxa"/>
            <w:vMerge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eastAsia="宋体" w:hAnsi="宋体" w:cs="Tahoma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eastAsia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三级及以上医院相关工作一年以上经验</w:t>
            </w:r>
          </w:p>
        </w:tc>
      </w:tr>
      <w:tr w:rsidR="00BC43CF" w:rsidTr="00986443">
        <w:trPr>
          <w:trHeight w:hRule="exact" w:val="511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03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财务收费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从事收费工作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5" w:type="dxa"/>
            <w:vMerge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会计相关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596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04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临床医生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从事临床诊疗工作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5" w:type="dxa"/>
            <w:vMerge w:val="restart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全日制普通高校本科及以上</w:t>
            </w: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临床类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医师资格证、住陪合格证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611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05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司法鉴定员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从事司法鉴定文书鉴定报告工作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5" w:type="dxa"/>
            <w:vMerge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临床类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476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06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康复技师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从事康复诊疗工作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5" w:type="dxa"/>
            <w:vMerge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康复技师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621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影像技师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从事医学影像科工作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8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全日制普通高校大专及以上</w:t>
            </w: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医学影像专业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866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08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病案科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从事病案编码工作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8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全日制普通高校本科及以上</w:t>
            </w: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公共卫生管理专业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866"/>
          <w:jc w:val="center"/>
        </w:trPr>
        <w:tc>
          <w:tcPr>
            <w:tcW w:w="729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09</w:t>
            </w:r>
          </w:p>
        </w:tc>
        <w:tc>
          <w:tcPr>
            <w:tcW w:w="14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医学检验科</w:t>
            </w:r>
          </w:p>
        </w:tc>
        <w:tc>
          <w:tcPr>
            <w:tcW w:w="211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从事医学检验专业</w:t>
            </w:r>
          </w:p>
        </w:tc>
        <w:tc>
          <w:tcPr>
            <w:tcW w:w="81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85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全日制硕士研究生及以上</w:t>
            </w:r>
          </w:p>
        </w:tc>
        <w:tc>
          <w:tcPr>
            <w:tcW w:w="213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生物化学与分子生物学</w:t>
            </w:r>
          </w:p>
        </w:tc>
        <w:tc>
          <w:tcPr>
            <w:tcW w:w="1950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相关专业资格证</w:t>
            </w:r>
          </w:p>
        </w:tc>
        <w:tc>
          <w:tcPr>
            <w:tcW w:w="2138" w:type="dxa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无</w:t>
            </w:r>
          </w:p>
        </w:tc>
      </w:tr>
      <w:tr w:rsidR="00BC43CF" w:rsidTr="00986443">
        <w:trPr>
          <w:trHeight w:hRule="exact" w:val="646"/>
          <w:jc w:val="center"/>
        </w:trPr>
        <w:tc>
          <w:tcPr>
            <w:tcW w:w="4254" w:type="dxa"/>
            <w:gridSpan w:val="3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813" w:type="dxa"/>
            <w:gridSpan w:val="5"/>
            <w:vAlign w:val="center"/>
          </w:tcPr>
          <w:p w:rsidR="00BC43CF" w:rsidRDefault="00BC43CF" w:rsidP="00986443">
            <w:pPr>
              <w:widowControl/>
              <w:spacing w:line="270" w:lineRule="exact"/>
              <w:jc w:val="center"/>
              <w:rPr>
                <w:rFonts w:ascii="宋体" w:hAnsi="宋体" w:cs="Tahoma" w:hint="eastAsia"/>
                <w:kern w:val="0"/>
                <w:szCs w:val="21"/>
              </w:rPr>
            </w:pPr>
            <w:r>
              <w:rPr>
                <w:rFonts w:ascii="宋体" w:hAnsi="宋体" w:cs="Tahoma" w:hint="eastAsia"/>
                <w:kern w:val="0"/>
                <w:szCs w:val="21"/>
              </w:rPr>
              <w:t>66</w:t>
            </w:r>
          </w:p>
        </w:tc>
      </w:tr>
    </w:tbl>
    <w:p w:rsidR="00BC43CF" w:rsidRDefault="00BC43CF" w:rsidP="00BC43CF">
      <w:pPr>
        <w:spacing w:line="400" w:lineRule="exact"/>
        <w:rPr>
          <w:rFonts w:ascii="仿宋_GB2312" w:eastAsia="仿宋_GB2312" w:hAnsi="仿宋_GB2312" w:hint="eastAsia"/>
          <w:sz w:val="30"/>
          <w:szCs w:val="32"/>
        </w:rPr>
        <w:sectPr w:rsidR="00BC43CF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  <w:bookmarkStart w:id="0" w:name="_GoBack"/>
      <w:bookmarkEnd w:id="0"/>
    </w:p>
    <w:p w:rsidR="004F7871" w:rsidRPr="00BC43CF" w:rsidRDefault="004F7871">
      <w:pPr>
        <w:rPr>
          <w:rFonts w:hint="eastAsia"/>
        </w:rPr>
      </w:pPr>
    </w:p>
    <w:sectPr w:rsidR="004F7871" w:rsidRPr="00BC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CF"/>
    <w:rsid w:val="004F7871"/>
    <w:rsid w:val="00B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A6210-BE58-4F9A-B758-23BA21D3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>微软中国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2020-11-12T09:15:00Z</dcterms:created>
  <dcterms:modified xsi:type="dcterms:W3CDTF">2020-11-12T09:16:00Z</dcterms:modified>
</cp:coreProperties>
</file>