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AB" w:rsidRDefault="002E25AB" w:rsidP="002E25AB">
      <w:pPr>
        <w:spacing w:line="576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招聘单位基本情况</w:t>
      </w:r>
    </w:p>
    <w:tbl>
      <w:tblPr>
        <w:tblW w:w="137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1737"/>
        <w:gridCol w:w="2644"/>
        <w:gridCol w:w="995"/>
        <w:gridCol w:w="2873"/>
        <w:gridCol w:w="4173"/>
        <w:gridCol w:w="897"/>
      </w:tblGrid>
      <w:tr w:rsidR="002E25AB" w:rsidTr="00B21039">
        <w:trPr>
          <w:trHeight w:val="1133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主管部门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招聘单位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经费形式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单位地址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主要职能简介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2E25AB" w:rsidTr="00B21039">
        <w:trPr>
          <w:trHeight w:val="1133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r>
              <w:rPr>
                <w:rFonts w:ascii="宋体" w:hAnsi="宋体" w:cs="宋体" w:hint="eastAsia"/>
                <w:spacing w:val="4"/>
                <w:szCs w:val="21"/>
              </w:rPr>
              <w:t>1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r>
              <w:rPr>
                <w:rFonts w:ascii="宋体" w:hAnsi="宋体" w:cs="宋体" w:hint="eastAsia"/>
                <w:spacing w:val="4"/>
                <w:szCs w:val="21"/>
              </w:rPr>
              <w:t>苍溪县教育</w:t>
            </w:r>
            <w:proofErr w:type="gramStart"/>
            <w:r>
              <w:rPr>
                <w:rFonts w:ascii="宋体" w:hAnsi="宋体" w:cs="宋体" w:hint="eastAsia"/>
                <w:spacing w:val="4"/>
                <w:szCs w:val="21"/>
              </w:rPr>
              <w:t>和</w:t>
            </w:r>
            <w:proofErr w:type="gramEnd"/>
          </w:p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r>
              <w:rPr>
                <w:rFonts w:ascii="宋体" w:hAnsi="宋体" w:cs="宋体" w:hint="eastAsia"/>
                <w:spacing w:val="4"/>
                <w:szCs w:val="21"/>
              </w:rPr>
              <w:t>科学技术局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r>
              <w:rPr>
                <w:rFonts w:ascii="宋体" w:hAnsi="宋体" w:cs="宋体" w:hint="eastAsia"/>
                <w:spacing w:val="4"/>
                <w:szCs w:val="21"/>
              </w:rPr>
              <w:t>苍溪县教育和科学技术局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r>
              <w:rPr>
                <w:rFonts w:ascii="宋体" w:hAnsi="宋体" w:cs="宋体" w:hint="eastAsia"/>
                <w:spacing w:val="4"/>
                <w:szCs w:val="21"/>
              </w:rPr>
              <w:t>全额拨款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pacing w:val="4"/>
                <w:szCs w:val="21"/>
              </w:rPr>
              <w:t>苍溪县陵江</w:t>
            </w:r>
            <w:proofErr w:type="gramEnd"/>
            <w:r>
              <w:rPr>
                <w:rFonts w:ascii="宋体" w:hAnsi="宋体" w:cs="宋体" w:hint="eastAsia"/>
                <w:spacing w:val="4"/>
                <w:szCs w:val="21"/>
              </w:rPr>
              <w:t>镇江南干道</w:t>
            </w:r>
          </w:p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r>
              <w:rPr>
                <w:rFonts w:ascii="宋体" w:hAnsi="宋体" w:cs="宋体" w:hint="eastAsia"/>
                <w:spacing w:val="4"/>
                <w:szCs w:val="21"/>
              </w:rPr>
              <w:t>2段110号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left"/>
              <w:rPr>
                <w:rFonts w:ascii="宋体" w:eastAsia="仿宋_GB2312" w:hAnsi="宋体" w:cs="宋体" w:hint="eastAsia"/>
                <w:spacing w:val="4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贯彻执行党和国家教育、</w:t>
            </w:r>
            <w:r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科学技术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>工作的方针、政策和法律、法规，</w:t>
            </w:r>
            <w:r>
              <w:rPr>
                <w:rFonts w:ascii="仿宋_GB2312" w:eastAsia="仿宋_GB2312" w:hint="eastAsia"/>
                <w:szCs w:val="21"/>
              </w:rPr>
              <w:t>负责本部门教育经费、人事管理工作。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</w:tr>
      <w:tr w:rsidR="002E25AB" w:rsidTr="00B21039">
        <w:trPr>
          <w:trHeight w:val="993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r>
              <w:rPr>
                <w:rFonts w:ascii="宋体" w:hAnsi="宋体" w:cs="宋体" w:hint="eastAsia"/>
                <w:spacing w:val="4"/>
                <w:szCs w:val="21"/>
              </w:rPr>
              <w:t>2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</w:tr>
      <w:tr w:rsidR="002E25AB" w:rsidTr="00B21039">
        <w:trPr>
          <w:trHeight w:val="1012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  <w:r>
              <w:rPr>
                <w:rFonts w:ascii="宋体" w:hAnsi="宋体" w:cs="宋体" w:hint="eastAsia"/>
                <w:spacing w:val="4"/>
                <w:szCs w:val="21"/>
              </w:rPr>
              <w:t>3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5AB" w:rsidRDefault="002E25AB" w:rsidP="00B21039">
            <w:pPr>
              <w:spacing w:line="300" w:lineRule="exact"/>
              <w:jc w:val="center"/>
              <w:rPr>
                <w:rFonts w:ascii="宋体" w:hAnsi="宋体" w:cs="宋体" w:hint="eastAsia"/>
                <w:spacing w:val="4"/>
                <w:szCs w:val="21"/>
              </w:rPr>
            </w:pPr>
          </w:p>
        </w:tc>
      </w:tr>
    </w:tbl>
    <w:p w:rsidR="002E25AB" w:rsidRDefault="002E25AB" w:rsidP="002E25AB">
      <w:pPr>
        <w:spacing w:line="530" w:lineRule="exact"/>
        <w:rPr>
          <w:rFonts w:ascii="黑体" w:eastAsia="黑体" w:hint="eastAsia"/>
          <w:sz w:val="32"/>
          <w:szCs w:val="32"/>
        </w:rPr>
      </w:pPr>
    </w:p>
    <w:p w:rsidR="00FC2E60" w:rsidRPr="002E25AB" w:rsidRDefault="00FC2E60" w:rsidP="002E25AB"/>
    <w:sectPr w:rsidR="00FC2E60" w:rsidRPr="002E25AB">
      <w:pgSz w:w="16838" w:h="11906" w:orient="landscape"/>
      <w:pgMar w:top="1531" w:right="2098" w:bottom="1531" w:left="1985" w:header="851" w:footer="1587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8"/>
    <w:rsid w:val="000C49DE"/>
    <w:rsid w:val="00190288"/>
    <w:rsid w:val="002E25AB"/>
    <w:rsid w:val="0032723B"/>
    <w:rsid w:val="003D1718"/>
    <w:rsid w:val="00B31B2F"/>
    <w:rsid w:val="00BB7E24"/>
    <w:rsid w:val="00D5239B"/>
    <w:rsid w:val="00D5462D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62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2020-11-14T01:43:00Z</dcterms:created>
  <dcterms:modified xsi:type="dcterms:W3CDTF">2020-11-14T01:43:00Z</dcterms:modified>
</cp:coreProperties>
</file>