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left"/>
        <w:rPr>
          <w:rFonts w:ascii="仿宋" w:hAnsi="仿宋" w:eastAsia="仿宋" w:cs="Arial"/>
          <w:b/>
          <w:bCs/>
          <w:color w:val="000000"/>
          <w:kern w:val="0"/>
          <w:sz w:val="28"/>
          <w:szCs w:val="36"/>
        </w:rPr>
      </w:pPr>
      <w:r>
        <w:rPr>
          <w:rFonts w:hint="eastAsia" w:ascii="仿宋" w:hAnsi="仿宋" w:eastAsia="仿宋" w:cs="Arial"/>
          <w:b/>
          <w:bCs/>
          <w:color w:val="000000"/>
          <w:kern w:val="0"/>
          <w:sz w:val="28"/>
          <w:szCs w:val="36"/>
        </w:rPr>
        <w:t>附件４.报名材料清单</w:t>
      </w:r>
    </w:p>
    <w:tbl>
      <w:tblPr>
        <w:tblStyle w:val="4"/>
        <w:tblpPr w:leftFromText="180" w:rightFromText="180" w:vertAnchor="text" w:horzAnchor="page" w:tblpX="2013" w:tblpY="216"/>
        <w:tblOverlap w:val="never"/>
        <w:tblW w:w="815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5"/>
        <w:gridCol w:w="71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71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4"/>
                <w:szCs w:val="28"/>
              </w:rPr>
              <w:t>材料清单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2" w:hRule="atLeast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华南师范大学附属荔湾小学公开招聘</w:t>
            </w: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教师</w:t>
            </w:r>
            <w:bookmarkStart w:id="0" w:name="_GoBack"/>
            <w:bookmarkEnd w:id="0"/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报名表（下载附件后用电脑填写，填写完后转换成PDF文件）。同时填写好个人信息表，保留Excel格式，不要转化成其他格式的文件。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身份证正面、反面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相应的教师资格证书。应届毕业生暂未取得教师资格证书的：师范类的须修学教育学、心理学课程且获得合格证书；非师范类的需取得国考的笔试和面试合格证书。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相应的职称证书或执业资格证书。（社会人员提供）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相应的普通话等级证书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毕业证、学位证书及相应的《教育部学历证书电子注册备案表》或《学历认证报告》（含本科以上所有学历阶段的证书和学历认证备案表，应届毕业生未取得最后学历阶段的证书可暂不提供）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就业推荐表（应届毕业生提供）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学业成绩单（应届毕业生提供）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各种荣誉成果证书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1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276" w:lineRule="auto"/>
              <w:jc w:val="left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免冠彩色生活照一张（原图）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FD96CF5"/>
    <w:rsid w:val="0005701F"/>
    <w:rsid w:val="00084BF8"/>
    <w:rsid w:val="00453308"/>
    <w:rsid w:val="005968CD"/>
    <w:rsid w:val="00771E1F"/>
    <w:rsid w:val="008871A0"/>
    <w:rsid w:val="008D3B1D"/>
    <w:rsid w:val="00936270"/>
    <w:rsid w:val="00B8234C"/>
    <w:rsid w:val="00BD6EEF"/>
    <w:rsid w:val="00C37A9E"/>
    <w:rsid w:val="00C716D8"/>
    <w:rsid w:val="00CF7EB6"/>
    <w:rsid w:val="00DC0C14"/>
    <w:rsid w:val="00E918F3"/>
    <w:rsid w:val="00FA09E7"/>
    <w:rsid w:val="04C23F3A"/>
    <w:rsid w:val="1B6B0391"/>
    <w:rsid w:val="309715D8"/>
    <w:rsid w:val="411520DE"/>
    <w:rsid w:val="4408755B"/>
    <w:rsid w:val="507E6A53"/>
    <w:rsid w:val="7FD9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区教育局</Company>
  <Pages>1</Pages>
  <Words>62</Words>
  <Characters>356</Characters>
  <Lines>2</Lines>
  <Paragraphs>1</Paragraphs>
  <TotalTime>20</TotalTime>
  <ScaleCrop>false</ScaleCrop>
  <LinksUpToDate>false</LinksUpToDate>
  <CharactersWithSpaces>417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2018-12-23T13:04:00Z</dcterms:created>
  <dc:creator>信和电信 </dc:creator>
  <cp:lastModifiedBy>夏尔</cp:lastModifiedBy>
  <dcterms:modified xsi:type="dcterms:W3CDTF">2020-11-04T08:18:23Z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