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3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06"/>
        <w:gridCol w:w="4643"/>
        <w:gridCol w:w="2119"/>
        <w:gridCol w:w="9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sz w:val="28"/>
                <w:szCs w:val="28"/>
                <w:bdr w:val="none" w:color="auto" w:sz="0" w:space="0"/>
              </w:rPr>
              <w:t>单  位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sz w:val="28"/>
                <w:szCs w:val="28"/>
                <w:bdr w:val="none" w:color="auto" w:sz="0" w:space="0"/>
              </w:rPr>
              <w:t>专业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sz w:val="28"/>
                <w:szCs w:val="28"/>
                <w:bdr w:val="none" w:color="auto" w:sz="0" w:space="0"/>
              </w:rPr>
              <w:t>学历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sz w:val="28"/>
                <w:szCs w:val="28"/>
                <w:bdr w:val="none" w:color="auto" w:sz="0" w:space="0"/>
              </w:rPr>
              <w:t>需求人数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45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天津市气象台</w:t>
            </w:r>
          </w:p>
        </w:tc>
        <w:tc>
          <w:tcPr>
            <w:tcW w:w="469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大气科学、气象学</w:t>
            </w:r>
          </w:p>
        </w:tc>
        <w:tc>
          <w:tcPr>
            <w:tcW w:w="214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博士研究生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45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天津市气候中心</w:t>
            </w:r>
          </w:p>
        </w:tc>
        <w:tc>
          <w:tcPr>
            <w:tcW w:w="469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遥感技术与应用、遥感与地理信息系统、  遥感信息科学与技术、资源环境与遥感信息、资源与环境遥感、农业遥感与信息技术</w:t>
            </w:r>
          </w:p>
        </w:tc>
        <w:tc>
          <w:tcPr>
            <w:tcW w:w="214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博士研究生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45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天津海洋中心气象台</w:t>
            </w:r>
          </w:p>
        </w:tc>
        <w:tc>
          <w:tcPr>
            <w:tcW w:w="469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气象类、气象相关类</w:t>
            </w:r>
          </w:p>
        </w:tc>
        <w:tc>
          <w:tcPr>
            <w:tcW w:w="214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博士研究生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4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海洋气象学</w:t>
            </w:r>
          </w:p>
        </w:tc>
        <w:tc>
          <w:tcPr>
            <w:tcW w:w="214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硕士研究生及以上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45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天津市气象科学研究所</w:t>
            </w:r>
          </w:p>
        </w:tc>
        <w:tc>
          <w:tcPr>
            <w:tcW w:w="469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大气科学、气象学、大气物理与大气环境、海洋气象学</w:t>
            </w:r>
          </w:p>
        </w:tc>
        <w:tc>
          <w:tcPr>
            <w:tcW w:w="214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博士研究生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45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天津市环境气象中心</w:t>
            </w:r>
          </w:p>
        </w:tc>
        <w:tc>
          <w:tcPr>
            <w:tcW w:w="469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大气物理与大气环境、大气科学、大气科学（大气环境）、气象学、环境气象</w:t>
            </w:r>
          </w:p>
        </w:tc>
        <w:tc>
          <w:tcPr>
            <w:tcW w:w="214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博士研究生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45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天津市气象探测中心</w:t>
            </w:r>
          </w:p>
        </w:tc>
        <w:tc>
          <w:tcPr>
            <w:tcW w:w="469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气象类</w:t>
            </w:r>
          </w:p>
        </w:tc>
        <w:tc>
          <w:tcPr>
            <w:tcW w:w="214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博士研究生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4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大气科学、气象学、气象探测技术、       大气遥感与大气探测</w:t>
            </w:r>
          </w:p>
        </w:tc>
        <w:tc>
          <w:tcPr>
            <w:tcW w:w="214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硕士研究生及以上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45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天津市气象信息中心</w:t>
            </w:r>
          </w:p>
        </w:tc>
        <w:tc>
          <w:tcPr>
            <w:tcW w:w="469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计算机软件与理论、计算机应用技术、    计算机技术、软件科学、软件工程、       大数据科学与技术、计算机网络与信息安全软件工程技术、软件工程技术与服务、    软件工程理论与方法、软件科学与技术、  通信系统与信息安全、网络与信息安全、  网络与信息系统安全、信息安全处理与技术</w:t>
            </w:r>
          </w:p>
        </w:tc>
        <w:tc>
          <w:tcPr>
            <w:tcW w:w="214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硕士研究生及以上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45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天津市气象服务中心</w:t>
            </w:r>
          </w:p>
        </w:tc>
        <w:tc>
          <w:tcPr>
            <w:tcW w:w="469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气象类</w:t>
            </w:r>
          </w:p>
        </w:tc>
        <w:tc>
          <w:tcPr>
            <w:tcW w:w="214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博士研究生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4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计算机应用技术、软件工程技术、        软件工程技术与服务</w:t>
            </w:r>
          </w:p>
        </w:tc>
        <w:tc>
          <w:tcPr>
            <w:tcW w:w="214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硕士研究生及以上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45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天津市气象灾害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防御技术中心</w:t>
            </w:r>
          </w:p>
        </w:tc>
        <w:tc>
          <w:tcPr>
            <w:tcW w:w="469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气象类</w:t>
            </w:r>
          </w:p>
        </w:tc>
        <w:tc>
          <w:tcPr>
            <w:tcW w:w="214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博士研究生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4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大气科学、气象学、                    气象灾害防御与风险评估</w:t>
            </w:r>
          </w:p>
        </w:tc>
        <w:tc>
          <w:tcPr>
            <w:tcW w:w="214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硕士研究生及以上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45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天津市滨海新区气象台</w:t>
            </w:r>
          </w:p>
        </w:tc>
        <w:tc>
          <w:tcPr>
            <w:tcW w:w="469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气象类</w:t>
            </w:r>
          </w:p>
        </w:tc>
        <w:tc>
          <w:tcPr>
            <w:tcW w:w="214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博士研究生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45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天津市滨海新区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气象服务中心</w:t>
            </w:r>
          </w:p>
        </w:tc>
        <w:tc>
          <w:tcPr>
            <w:tcW w:w="469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大气科学、气象学、气候学、大气物理学与大气环境、大气遥感与大气探测</w:t>
            </w:r>
          </w:p>
        </w:tc>
        <w:tc>
          <w:tcPr>
            <w:tcW w:w="214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硕士研究生及以上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45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天津市蓟州区气象台</w:t>
            </w:r>
          </w:p>
        </w:tc>
        <w:tc>
          <w:tcPr>
            <w:tcW w:w="469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大气科学、气象学、大气物理和大气环境、气象探测技术</w:t>
            </w:r>
          </w:p>
        </w:tc>
        <w:tc>
          <w:tcPr>
            <w:tcW w:w="214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硕士研究生及以上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45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天津市宁河区气象台</w:t>
            </w:r>
          </w:p>
        </w:tc>
        <w:tc>
          <w:tcPr>
            <w:tcW w:w="469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大气科学、气象学</w:t>
            </w:r>
          </w:p>
        </w:tc>
        <w:tc>
          <w:tcPr>
            <w:tcW w:w="214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硕士研究生及以上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45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天津市静海区气象台</w:t>
            </w:r>
          </w:p>
        </w:tc>
        <w:tc>
          <w:tcPr>
            <w:tcW w:w="469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大气科学、气象学</w:t>
            </w:r>
          </w:p>
        </w:tc>
        <w:tc>
          <w:tcPr>
            <w:tcW w:w="214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硕士研究生及以上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45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天津市突发公共事件 预警信息发布中心</w:t>
            </w:r>
          </w:p>
        </w:tc>
        <w:tc>
          <w:tcPr>
            <w:tcW w:w="469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气象类</w:t>
            </w:r>
          </w:p>
        </w:tc>
        <w:tc>
          <w:tcPr>
            <w:tcW w:w="214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博士研究生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4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计算机应用技术、计算机技术、软件工程技术、网络与信息系统安全、大数据科学与技术、软件工程技术与服务</w:t>
            </w:r>
          </w:p>
        </w:tc>
        <w:tc>
          <w:tcPr>
            <w:tcW w:w="214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硕士研究生及以上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yahei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044A12"/>
    <w:rsid w:val="08831120"/>
    <w:rsid w:val="08A77B0D"/>
    <w:rsid w:val="3AC23AB4"/>
    <w:rsid w:val="3EDF1850"/>
    <w:rsid w:val="4BAB028B"/>
    <w:rsid w:val="5DCB33B6"/>
    <w:rsid w:val="6545614D"/>
    <w:rsid w:val="7504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1913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2020-11-16T01:36:00Z</dcterms:created>
  <dc:creator>Administrator</dc:creator>
  <cp:lastModifiedBy>Administrator</cp:lastModifiedBy>
  <dcterms:modified xsi:type="dcterms:W3CDTF">2020-11-18T02:01:45Z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