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BD" w:rsidRPr="006151BD" w:rsidRDefault="006151BD" w:rsidP="006151BD">
      <w:pPr>
        <w:shd w:val="clear" w:color="auto" w:fill="FFFFFF"/>
        <w:adjustRightInd/>
        <w:snapToGrid/>
        <w:spacing w:after="0"/>
        <w:jc w:val="center"/>
        <w:textAlignment w:val="baseline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6151BD">
        <w:rPr>
          <w:rFonts w:ascii="方正小标宋_GBK" w:eastAsia="方正小标宋_GBK" w:hAnsi="Times New Roman" w:cs="Times New Roman" w:hint="eastAsia"/>
          <w:color w:val="000000"/>
          <w:sz w:val="44"/>
          <w:szCs w:val="44"/>
          <w:bdr w:val="none" w:sz="0" w:space="0" w:color="auto" w:frame="1"/>
        </w:rPr>
        <w:t>海南省农垦实验中学考核招聘计划表</w:t>
      </w:r>
    </w:p>
    <w:p w:rsidR="006151BD" w:rsidRPr="006151BD" w:rsidRDefault="006151BD" w:rsidP="006151BD">
      <w:pPr>
        <w:shd w:val="clear" w:color="auto" w:fill="FFFFFF"/>
        <w:adjustRightInd/>
        <w:snapToGrid/>
        <w:spacing w:after="0"/>
        <w:jc w:val="both"/>
        <w:textAlignment w:val="baseline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6151BD">
        <w:rPr>
          <w:rFonts w:ascii="宋体" w:eastAsia="宋体" w:hAnsi="宋体" w:cs="Times New Roman" w:hint="eastAsia"/>
          <w:color w:val="000000"/>
          <w:sz w:val="28"/>
          <w:szCs w:val="28"/>
          <w:bdr w:val="none" w:sz="0" w:space="0" w:color="auto" w:frame="1"/>
        </w:rPr>
        <w:t>招聘单位（盖章）：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宋体" w:eastAsia="宋体" w:hAnsi="宋体" w:cs="Times New Roman" w:hint="eastAsia"/>
          <w:color w:val="000000"/>
          <w:sz w:val="28"/>
          <w:szCs w:val="28"/>
          <w:bdr w:val="none" w:sz="0" w:space="0" w:color="auto" w:frame="1"/>
        </w:rPr>
        <w:t>海南省农垦实验中学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宋体" w:eastAsia="宋体" w:hAnsi="宋体" w:cs="Times New Roman" w:hint="eastAsia"/>
          <w:color w:val="000000"/>
          <w:sz w:val="28"/>
          <w:szCs w:val="28"/>
          <w:bdr w:val="none" w:sz="0" w:space="0" w:color="auto" w:frame="1"/>
        </w:rPr>
        <w:t>时间：2020年10月</w:t>
      </w:r>
      <w:r w:rsidRPr="006151BD">
        <w:rPr>
          <w:rFonts w:ascii="MS Mincho" w:eastAsia="MS Mincho" w:hAnsi="MS Mincho" w:cs="MS Mincho" w:hint="eastAsia"/>
          <w:color w:val="000000"/>
          <w:sz w:val="28"/>
          <w:szCs w:val="28"/>
          <w:bdr w:val="none" w:sz="0" w:space="0" w:color="auto" w:frame="1"/>
        </w:rPr>
        <w:t> </w:t>
      </w:r>
      <w:r w:rsidRPr="006151BD">
        <w:rPr>
          <w:rFonts w:ascii="宋体" w:eastAsia="宋体" w:hAnsi="宋体" w:cs="Times New Roman" w:hint="eastAsia"/>
          <w:color w:val="000000"/>
          <w:sz w:val="28"/>
          <w:szCs w:val="28"/>
          <w:bdr w:val="none" w:sz="0" w:space="0" w:color="auto" w:frame="1"/>
        </w:rPr>
        <w:t>19日</w:t>
      </w:r>
    </w:p>
    <w:tbl>
      <w:tblPr>
        <w:tblW w:w="11537" w:type="dxa"/>
        <w:jc w:val="center"/>
        <w:shd w:val="clear" w:color="auto" w:fill="FFFFFF"/>
        <w:tblLook w:val="04A0"/>
      </w:tblPr>
      <w:tblGrid>
        <w:gridCol w:w="568"/>
        <w:gridCol w:w="1811"/>
        <w:gridCol w:w="1016"/>
        <w:gridCol w:w="618"/>
        <w:gridCol w:w="568"/>
        <w:gridCol w:w="604"/>
        <w:gridCol w:w="636"/>
        <w:gridCol w:w="636"/>
        <w:gridCol w:w="1640"/>
        <w:gridCol w:w="953"/>
        <w:gridCol w:w="847"/>
        <w:gridCol w:w="786"/>
        <w:gridCol w:w="854"/>
      </w:tblGrid>
      <w:tr w:rsidR="006151BD" w:rsidRPr="006151BD" w:rsidTr="006151BD">
        <w:trPr>
          <w:trHeight w:val="444"/>
          <w:jc w:val="center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招聘人数</w:t>
            </w:r>
          </w:p>
        </w:tc>
        <w:tc>
          <w:tcPr>
            <w:tcW w:w="724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资格条件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6151BD" w:rsidRPr="006151BD" w:rsidTr="006151BD">
        <w:trPr>
          <w:trHeight w:val="439"/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户籍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年龄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学位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从业资格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职称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151BD" w:rsidRPr="006151BD" w:rsidTr="006151BD">
        <w:trPr>
          <w:trHeight w:val="939"/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高中语文教师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bdr w:val="none" w:sz="0" w:space="0" w:color="auto" w:frame="1"/>
              </w:rPr>
              <w:t>35周岁以下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bdr w:val="none" w:sz="0" w:space="0" w:color="auto" w:frame="1"/>
              </w:rPr>
              <w:t>硕士研究生及以上学历；一级教师以上职称的要求本科以上学历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bdr w:val="none" w:sz="0" w:space="0" w:color="auto" w:frame="1"/>
              </w:rPr>
              <w:t>硕士及以上学位；一级教师及以上职称的不要求学位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中国语言文学类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bdr w:val="none" w:sz="0" w:space="0" w:color="auto" w:frame="1"/>
              </w:rPr>
              <w:t>高级中学教师资格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bdr w:val="none" w:sz="0" w:space="0" w:color="auto" w:frame="1"/>
              </w:rPr>
              <w:t>一级教师及以上职称；硕士研究生及以上学历的职称不限</w:t>
            </w:r>
          </w:p>
        </w:tc>
        <w:tc>
          <w:tcPr>
            <w:tcW w:w="7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发放一次性安家费，最低服务年限5年</w:t>
            </w:r>
          </w:p>
        </w:tc>
      </w:tr>
      <w:tr w:rsidR="006151BD" w:rsidRPr="006151BD" w:rsidTr="006151BD">
        <w:trPr>
          <w:trHeight w:val="939"/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高中数学教师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数学类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bdr w:val="none" w:sz="0" w:space="0" w:color="auto" w:frame="1"/>
              </w:rPr>
              <w:t>高级中学教师资格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151BD" w:rsidRPr="006151BD" w:rsidTr="006151BD">
        <w:trPr>
          <w:trHeight w:val="939"/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高中英语教师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英语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bdr w:val="none" w:sz="0" w:space="0" w:color="auto" w:frame="1"/>
              </w:rPr>
              <w:t>高级中学教师资格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151BD" w:rsidRPr="006151BD" w:rsidTr="006151BD">
        <w:trPr>
          <w:trHeight w:val="939"/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 w:line="5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高中历史教师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历史学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bdr w:val="none" w:sz="0" w:space="0" w:color="auto" w:frame="1"/>
              </w:rPr>
              <w:t>高级中学教师资格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151BD" w:rsidRPr="006151BD" w:rsidTr="006151BD">
        <w:trPr>
          <w:trHeight w:val="939"/>
          <w:jc w:val="center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高中政治教师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bdr w:val="none" w:sz="0" w:space="0" w:color="auto" w:frame="1"/>
              </w:rPr>
              <w:t>哲学、政治学、马克思主义理论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151BD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:bdr w:val="none" w:sz="0" w:space="0" w:color="auto" w:frame="1"/>
              </w:rPr>
              <w:t>高级中学教师资格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51BD" w:rsidRPr="006151BD" w:rsidRDefault="006151BD" w:rsidP="006151BD">
            <w:pPr>
              <w:adjustRightInd/>
              <w:snapToGrid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6151BD" w:rsidRPr="006151BD" w:rsidRDefault="006151BD" w:rsidP="006151BD">
      <w:pPr>
        <w:shd w:val="clear" w:color="auto" w:fill="FFFFFF"/>
        <w:adjustRightInd/>
        <w:snapToGrid/>
        <w:spacing w:after="0"/>
        <w:jc w:val="both"/>
        <w:textAlignment w:val="baseline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6151BD">
        <w:rPr>
          <w:rFonts w:ascii="宋体" w:eastAsia="宋体" w:hAnsi="宋体" w:cs="Times New Roman" w:hint="eastAsia"/>
          <w:color w:val="000000"/>
          <w:sz w:val="24"/>
          <w:szCs w:val="24"/>
          <w:bdr w:val="none" w:sz="0" w:space="0" w:color="auto" w:frame="1"/>
        </w:rPr>
        <w:t>注：“专业”依据中华人民共和国教育部高等教育司《普通高等学校研究生专业目录（2012年）》。</w:t>
      </w:r>
    </w:p>
    <w:p w:rsidR="006151BD" w:rsidRPr="006151BD" w:rsidRDefault="006151BD" w:rsidP="006151BD">
      <w:pPr>
        <w:shd w:val="clear" w:color="auto" w:fill="FFFFFF"/>
        <w:adjustRightInd/>
        <w:snapToGrid/>
        <w:spacing w:after="0"/>
        <w:jc w:val="both"/>
        <w:textAlignment w:val="baseline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6151BD">
        <w:rPr>
          <w:rFonts w:ascii="Times New Roman" w:eastAsia="宋体" w:hAnsi="Times New Roman" w:cs="Times New Roman"/>
          <w:color w:val="000000"/>
          <w:sz w:val="21"/>
          <w:szCs w:val="21"/>
        </w:rPr>
        <w:t>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151BD"/>
    <w:rsid w:val="00323B43"/>
    <w:rsid w:val="003D37D8"/>
    <w:rsid w:val="00422A12"/>
    <w:rsid w:val="004358AB"/>
    <w:rsid w:val="006151BD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6151B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2020-11-20T01:32:00Z</dcterms:created>
  <dcterms:modified xsi:type="dcterms:W3CDTF">2020-11-20T01:33:00Z</dcterms:modified>
</cp:coreProperties>
</file>