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rPr>
          <w:rFonts w:hint="eastAsia" w:ascii="微软雅黑" w:hAnsi="微软雅黑" w:eastAsia="微软雅黑" w:cs="微软雅黑"/>
          <w:i w:val="0"/>
          <w:caps w:val="0"/>
          <w:color w:val="000000"/>
          <w:spacing w:val="0"/>
          <w:sz w:val="21"/>
          <w:szCs w:val="21"/>
        </w:rPr>
      </w:pPr>
    </w:p>
    <w:tbl>
      <w:tblPr>
        <w:tblW w:w="953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661"/>
        <w:gridCol w:w="661"/>
        <w:gridCol w:w="780"/>
        <w:gridCol w:w="780"/>
        <w:gridCol w:w="1758"/>
        <w:gridCol w:w="691"/>
        <w:gridCol w:w="691"/>
        <w:gridCol w:w="692"/>
        <w:gridCol w:w="2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158" w:hRule="atLeast"/>
        </w:trPr>
        <w:tc>
          <w:tcPr>
            <w:tcW w:w="630" w:type="dxa"/>
            <w:tcBorders>
              <w:top w:val="nil"/>
              <w:left w:val="nil"/>
              <w:bottom w:val="nil"/>
              <w:right w:val="nil"/>
            </w:tcBorders>
            <w:shd w:val="clear"/>
            <w:tcMar>
              <w:bottom w:w="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19"/>
                <w:szCs w:val="19"/>
              </w:rPr>
            </w:pPr>
          </w:p>
        </w:tc>
        <w:tc>
          <w:tcPr>
            <w:tcW w:w="8909" w:type="dxa"/>
            <w:gridSpan w:val="8"/>
            <w:tcBorders>
              <w:top w:val="nil"/>
              <w:left w:val="nil"/>
              <w:bottom w:val="nil"/>
              <w:right w:val="nil"/>
            </w:tcBorders>
            <w:shd w:val="clear"/>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textAlignment w:val="center"/>
              <w:rPr>
                <w:sz w:val="21"/>
                <w:szCs w:val="21"/>
              </w:rPr>
            </w:pPr>
            <w:r>
              <w:rPr>
                <w:rStyle w:val="6"/>
                <w:rFonts w:hint="eastAsia" w:ascii="宋体" w:hAnsi="宋体" w:eastAsia="宋体" w:cs="宋体"/>
                <w:i w:val="0"/>
                <w:caps w:val="0"/>
                <w:color w:val="333333"/>
                <w:spacing w:val="0"/>
                <w:sz w:val="40"/>
                <w:szCs w:val="40"/>
                <w:bdr w:val="none" w:color="auto" w:sz="0" w:space="0"/>
              </w:rPr>
              <w:t>襄阳市第三中学2021年度公开招聘紧缺高层次专业人才岗位一览表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853" w:hRule="atLeast"/>
        </w:trPr>
        <w:tc>
          <w:tcPr>
            <w:tcW w:w="630" w:type="dxa"/>
            <w:vMerge w:val="restart"/>
            <w:tcBorders>
              <w:top w:val="nil"/>
              <w:left w:val="nil"/>
              <w:bottom w:val="nil"/>
              <w:right w:val="nil"/>
            </w:tcBorders>
            <w:shd w:val="clear"/>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textAlignment w:val="center"/>
              <w:rPr>
                <w:sz w:val="21"/>
                <w:szCs w:val="21"/>
              </w:rPr>
            </w:pPr>
            <w:r>
              <w:rPr>
                <w:rStyle w:val="6"/>
                <w:rFonts w:hint="eastAsia" w:ascii="黑体" w:hAnsi="宋体" w:eastAsia="黑体" w:cs="黑体"/>
                <w:i w:val="0"/>
                <w:caps w:val="0"/>
                <w:color w:val="000000"/>
                <w:spacing w:val="0"/>
                <w:sz w:val="21"/>
                <w:szCs w:val="21"/>
                <w:bdr w:val="none" w:color="auto" w:sz="0" w:space="0"/>
              </w:rPr>
              <w:t>序号</w:t>
            </w:r>
          </w:p>
        </w:tc>
        <w:tc>
          <w:tcPr>
            <w:tcW w:w="2159" w:type="dxa"/>
            <w:gridSpan w:val="3"/>
            <w:tcBorders>
              <w:top w:val="nil"/>
              <w:left w:val="nil"/>
              <w:bottom w:val="nil"/>
              <w:right w:val="nil"/>
            </w:tcBorders>
            <w:shd w:val="clear"/>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textAlignment w:val="center"/>
              <w:rPr>
                <w:sz w:val="21"/>
                <w:szCs w:val="21"/>
              </w:rPr>
            </w:pPr>
            <w:r>
              <w:rPr>
                <w:rStyle w:val="6"/>
                <w:rFonts w:hint="eastAsia" w:ascii="黑体" w:hAnsi="宋体" w:eastAsia="黑体" w:cs="黑体"/>
                <w:i w:val="0"/>
                <w:caps w:val="0"/>
                <w:color w:val="000000"/>
                <w:spacing w:val="0"/>
                <w:sz w:val="28"/>
                <w:szCs w:val="28"/>
                <w:bdr w:val="none" w:color="auto" w:sz="0" w:space="0"/>
              </w:rPr>
              <w:t>招聘岗位及人数</w:t>
            </w:r>
          </w:p>
        </w:tc>
        <w:tc>
          <w:tcPr>
            <w:tcW w:w="6750" w:type="dxa"/>
            <w:gridSpan w:val="5"/>
            <w:tcBorders>
              <w:top w:val="nil"/>
              <w:left w:val="nil"/>
              <w:bottom w:val="nil"/>
              <w:right w:val="nil"/>
            </w:tcBorders>
            <w:shd w:val="clear"/>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textAlignment w:val="center"/>
              <w:rPr>
                <w:sz w:val="21"/>
                <w:szCs w:val="21"/>
              </w:rPr>
            </w:pPr>
            <w:r>
              <w:rPr>
                <w:rStyle w:val="6"/>
                <w:rFonts w:hint="eastAsia" w:ascii="黑体" w:hAnsi="宋体" w:eastAsia="黑体" w:cs="黑体"/>
                <w:i w:val="0"/>
                <w:caps w:val="0"/>
                <w:color w:val="000000"/>
                <w:spacing w:val="0"/>
                <w:sz w:val="28"/>
                <w:szCs w:val="28"/>
                <w:bdr w:val="none" w:color="auto" w:sz="0" w:space="0"/>
              </w:rPr>
              <w:t>报考资格条件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872" w:hRule="atLeast"/>
        </w:trPr>
        <w:tc>
          <w:tcPr>
            <w:tcW w:w="630" w:type="dxa"/>
            <w:vMerge w:val="continue"/>
            <w:tcBorders>
              <w:top w:val="nil"/>
              <w:left w:val="nil"/>
              <w:bottom w:val="nil"/>
              <w:right w:val="nil"/>
            </w:tcBorders>
            <w:shd w:val="clear"/>
            <w:tcMar>
              <w:bottom w:w="0" w:type="dxa"/>
            </w:tcMar>
            <w:vAlign w:val="center"/>
          </w:tcPr>
          <w:p>
            <w:pPr>
              <w:rPr>
                <w:rFonts w:hint="eastAsia" w:ascii="微软雅黑" w:hAnsi="微软雅黑" w:eastAsia="微软雅黑" w:cs="微软雅黑"/>
                <w:i w:val="0"/>
                <w:caps w:val="0"/>
                <w:color w:val="000000"/>
                <w:spacing w:val="0"/>
                <w:sz w:val="19"/>
                <w:szCs w:val="19"/>
              </w:rPr>
            </w:pPr>
          </w:p>
        </w:tc>
        <w:tc>
          <w:tcPr>
            <w:tcW w:w="579" w:type="dxa"/>
            <w:tcBorders>
              <w:top w:val="nil"/>
              <w:left w:val="nil"/>
              <w:bottom w:val="nil"/>
              <w:right w:val="nil"/>
            </w:tcBorders>
            <w:shd w:val="clear"/>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textAlignment w:val="center"/>
              <w:rPr>
                <w:sz w:val="21"/>
                <w:szCs w:val="21"/>
              </w:rPr>
            </w:pPr>
            <w:r>
              <w:rPr>
                <w:rStyle w:val="6"/>
                <w:rFonts w:hint="eastAsia" w:ascii="黑体" w:hAnsi="宋体" w:eastAsia="黑体" w:cs="黑体"/>
                <w:i w:val="0"/>
                <w:caps w:val="0"/>
                <w:color w:val="000000"/>
                <w:spacing w:val="0"/>
                <w:sz w:val="21"/>
                <w:szCs w:val="21"/>
                <w:bdr w:val="none" w:color="auto" w:sz="0" w:space="0"/>
              </w:rPr>
              <w:t>专业技术岗位</w:t>
            </w:r>
          </w:p>
        </w:tc>
        <w:tc>
          <w:tcPr>
            <w:tcW w:w="790" w:type="dxa"/>
            <w:tcBorders>
              <w:top w:val="nil"/>
              <w:left w:val="nil"/>
              <w:bottom w:val="nil"/>
              <w:right w:val="nil"/>
            </w:tcBorders>
            <w:shd w:val="clear"/>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textAlignment w:val="center"/>
              <w:rPr>
                <w:sz w:val="21"/>
                <w:szCs w:val="21"/>
              </w:rPr>
            </w:pPr>
            <w:r>
              <w:rPr>
                <w:rStyle w:val="6"/>
                <w:rFonts w:hint="eastAsia" w:ascii="黑体" w:hAnsi="宋体" w:eastAsia="黑体" w:cs="黑体"/>
                <w:i w:val="0"/>
                <w:caps w:val="0"/>
                <w:color w:val="000000"/>
                <w:spacing w:val="0"/>
                <w:sz w:val="21"/>
                <w:szCs w:val="21"/>
                <w:bdr w:val="none" w:color="auto" w:sz="0" w:space="0"/>
              </w:rPr>
              <w:t>岗位名称</w:t>
            </w:r>
          </w:p>
        </w:tc>
        <w:tc>
          <w:tcPr>
            <w:tcW w:w="790" w:type="dxa"/>
            <w:tcBorders>
              <w:top w:val="nil"/>
              <w:left w:val="nil"/>
              <w:bottom w:val="nil"/>
              <w:right w:val="nil"/>
            </w:tcBorders>
            <w:shd w:val="clear"/>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textAlignment w:val="center"/>
              <w:rPr>
                <w:sz w:val="21"/>
                <w:szCs w:val="21"/>
              </w:rPr>
            </w:pPr>
            <w:r>
              <w:rPr>
                <w:rStyle w:val="6"/>
                <w:rFonts w:hint="eastAsia" w:ascii="黑体" w:hAnsi="宋体" w:eastAsia="黑体" w:cs="黑体"/>
                <w:i w:val="0"/>
                <w:caps w:val="0"/>
                <w:color w:val="000000"/>
                <w:spacing w:val="0"/>
                <w:sz w:val="21"/>
                <w:szCs w:val="21"/>
                <w:bdr w:val="none" w:color="auto" w:sz="0" w:space="0"/>
              </w:rPr>
              <w:t>岗位描述</w:t>
            </w:r>
          </w:p>
        </w:tc>
        <w:tc>
          <w:tcPr>
            <w:tcW w:w="1867" w:type="dxa"/>
            <w:tcBorders>
              <w:top w:val="nil"/>
              <w:left w:val="nil"/>
              <w:bottom w:val="nil"/>
              <w:right w:val="nil"/>
            </w:tcBorders>
            <w:shd w:val="clear"/>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textAlignment w:val="center"/>
              <w:rPr>
                <w:sz w:val="21"/>
                <w:szCs w:val="21"/>
              </w:rPr>
            </w:pPr>
            <w:r>
              <w:rPr>
                <w:rStyle w:val="6"/>
                <w:rFonts w:hint="eastAsia" w:ascii="黑体" w:hAnsi="宋体" w:eastAsia="黑体" w:cs="黑体"/>
                <w:i w:val="0"/>
                <w:caps w:val="0"/>
                <w:color w:val="000000"/>
                <w:spacing w:val="0"/>
                <w:sz w:val="21"/>
                <w:szCs w:val="21"/>
                <w:bdr w:val="none" w:color="auto" w:sz="0" w:space="0"/>
              </w:rPr>
              <w:t>岗位所</w:t>
            </w:r>
            <w:bookmarkStart w:id="0" w:name="_GoBack"/>
            <w:bookmarkEnd w:id="0"/>
            <w:r>
              <w:rPr>
                <w:rStyle w:val="6"/>
                <w:rFonts w:hint="eastAsia" w:ascii="黑体" w:hAnsi="宋体" w:eastAsia="黑体" w:cs="黑体"/>
                <w:i w:val="0"/>
                <w:caps w:val="0"/>
                <w:color w:val="000000"/>
                <w:spacing w:val="0"/>
                <w:sz w:val="21"/>
                <w:szCs w:val="21"/>
                <w:bdr w:val="none" w:color="auto" w:sz="0" w:space="0"/>
              </w:rPr>
              <w:t>需专业</w:t>
            </w:r>
          </w:p>
        </w:tc>
        <w:tc>
          <w:tcPr>
            <w:tcW w:w="663" w:type="dxa"/>
            <w:tcBorders>
              <w:top w:val="nil"/>
              <w:left w:val="nil"/>
              <w:bottom w:val="nil"/>
              <w:right w:val="nil"/>
            </w:tcBorders>
            <w:shd w:val="clear"/>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textAlignment w:val="center"/>
              <w:rPr>
                <w:sz w:val="21"/>
                <w:szCs w:val="21"/>
              </w:rPr>
            </w:pPr>
            <w:r>
              <w:rPr>
                <w:rStyle w:val="6"/>
                <w:rFonts w:hint="eastAsia" w:ascii="黑体" w:hAnsi="宋体" w:eastAsia="黑体" w:cs="黑体"/>
                <w:i w:val="0"/>
                <w:caps w:val="0"/>
                <w:color w:val="000000"/>
                <w:spacing w:val="0"/>
                <w:sz w:val="21"/>
                <w:szCs w:val="21"/>
                <w:bdr w:val="none" w:color="auto" w:sz="0" w:space="0"/>
              </w:rPr>
              <w:t>学历</w:t>
            </w:r>
          </w:p>
        </w:tc>
        <w:tc>
          <w:tcPr>
            <w:tcW w:w="587" w:type="dxa"/>
            <w:tcBorders>
              <w:top w:val="nil"/>
              <w:left w:val="nil"/>
              <w:bottom w:val="nil"/>
              <w:right w:val="nil"/>
            </w:tcBorders>
            <w:shd w:val="clear"/>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textAlignment w:val="center"/>
              <w:rPr>
                <w:sz w:val="21"/>
                <w:szCs w:val="21"/>
              </w:rPr>
            </w:pPr>
            <w:r>
              <w:rPr>
                <w:rStyle w:val="6"/>
                <w:rFonts w:hint="eastAsia" w:ascii="黑体" w:hAnsi="宋体" w:eastAsia="黑体" w:cs="黑体"/>
                <w:i w:val="0"/>
                <w:caps w:val="0"/>
                <w:color w:val="000000"/>
                <w:spacing w:val="0"/>
                <w:sz w:val="21"/>
                <w:szCs w:val="21"/>
                <w:bdr w:val="none" w:color="auto" w:sz="0" w:space="0"/>
              </w:rPr>
              <w:t>学位</w:t>
            </w:r>
          </w:p>
        </w:tc>
        <w:tc>
          <w:tcPr>
            <w:tcW w:w="604" w:type="dxa"/>
            <w:tcBorders>
              <w:top w:val="nil"/>
              <w:left w:val="nil"/>
              <w:bottom w:val="nil"/>
              <w:right w:val="nil"/>
            </w:tcBorders>
            <w:shd w:val="clear"/>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textAlignment w:val="center"/>
              <w:rPr>
                <w:sz w:val="21"/>
                <w:szCs w:val="21"/>
              </w:rPr>
            </w:pPr>
            <w:r>
              <w:rPr>
                <w:rStyle w:val="6"/>
                <w:rFonts w:hint="eastAsia" w:ascii="黑体" w:hAnsi="宋体" w:eastAsia="黑体" w:cs="黑体"/>
                <w:i w:val="0"/>
                <w:caps w:val="0"/>
                <w:color w:val="000000"/>
                <w:spacing w:val="0"/>
                <w:sz w:val="21"/>
                <w:szCs w:val="21"/>
                <w:bdr w:val="none" w:color="auto" w:sz="0" w:space="0"/>
              </w:rPr>
              <w:t>年龄</w:t>
            </w:r>
          </w:p>
        </w:tc>
        <w:tc>
          <w:tcPr>
            <w:tcW w:w="3029" w:type="dxa"/>
            <w:tcBorders>
              <w:top w:val="nil"/>
              <w:left w:val="nil"/>
              <w:bottom w:val="nil"/>
              <w:right w:val="nil"/>
            </w:tcBorders>
            <w:shd w:val="clear"/>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textAlignment w:val="center"/>
              <w:rPr>
                <w:sz w:val="21"/>
                <w:szCs w:val="21"/>
              </w:rPr>
            </w:pPr>
            <w:r>
              <w:rPr>
                <w:rStyle w:val="6"/>
                <w:rFonts w:hint="eastAsia" w:ascii="黑体" w:hAnsi="宋体" w:eastAsia="黑体" w:cs="黑体"/>
                <w:i w:val="0"/>
                <w:caps w:val="0"/>
                <w:color w:val="000000"/>
                <w:spacing w:val="0"/>
                <w:sz w:val="21"/>
                <w:szCs w:val="21"/>
                <w:bdr w:val="none" w:color="auto" w:sz="0" w:space="0"/>
              </w:rPr>
              <w:t>其他条件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875" w:hRule="atLeast"/>
        </w:trPr>
        <w:tc>
          <w:tcPr>
            <w:tcW w:w="630" w:type="dxa"/>
            <w:tcBorders>
              <w:top w:val="nil"/>
              <w:left w:val="nil"/>
              <w:bottom w:val="nil"/>
              <w:right w:val="nil"/>
            </w:tcBorders>
            <w:shd w:val="clear"/>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textAlignment w:val="center"/>
              <w:rPr>
                <w:sz w:val="21"/>
                <w:szCs w:val="21"/>
              </w:rPr>
            </w:pPr>
            <w:r>
              <w:rPr>
                <w:rStyle w:val="6"/>
                <w:rFonts w:hint="default" w:ascii="Times New Roman" w:hAnsi="Times New Roman" w:eastAsia="微软雅黑" w:cs="Times New Roman"/>
                <w:i w:val="0"/>
                <w:caps w:val="0"/>
                <w:color w:val="000000"/>
                <w:spacing w:val="0"/>
                <w:sz w:val="21"/>
                <w:szCs w:val="21"/>
                <w:bdr w:val="none" w:color="auto" w:sz="0" w:space="0"/>
              </w:rPr>
              <w:t>1</w:t>
            </w:r>
          </w:p>
        </w:tc>
        <w:tc>
          <w:tcPr>
            <w:tcW w:w="579" w:type="dxa"/>
            <w:tcBorders>
              <w:top w:val="nil"/>
              <w:left w:val="nil"/>
              <w:bottom w:val="nil"/>
              <w:right w:val="nil"/>
            </w:tcBorders>
            <w:shd w:val="clear"/>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textAlignment w:val="center"/>
              <w:rPr>
                <w:sz w:val="21"/>
                <w:szCs w:val="21"/>
              </w:rPr>
            </w:pPr>
            <w:r>
              <w:rPr>
                <w:rStyle w:val="6"/>
                <w:rFonts w:hint="eastAsia" w:ascii="仿宋" w:hAnsi="仿宋" w:eastAsia="仿宋" w:cs="仿宋"/>
                <w:i w:val="0"/>
                <w:caps w:val="0"/>
                <w:color w:val="000000"/>
                <w:spacing w:val="0"/>
                <w:sz w:val="24"/>
                <w:szCs w:val="24"/>
                <w:bdr w:val="none" w:color="auto" w:sz="0" w:space="0"/>
              </w:rPr>
              <w:t>1</w:t>
            </w:r>
          </w:p>
        </w:tc>
        <w:tc>
          <w:tcPr>
            <w:tcW w:w="790" w:type="dxa"/>
            <w:tcBorders>
              <w:top w:val="nil"/>
              <w:left w:val="nil"/>
              <w:bottom w:val="nil"/>
              <w:right w:val="nil"/>
            </w:tcBorders>
            <w:shd w:val="clear"/>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textAlignment w:val="center"/>
              <w:rPr>
                <w:sz w:val="21"/>
                <w:szCs w:val="21"/>
              </w:rPr>
            </w:pPr>
            <w:r>
              <w:rPr>
                <w:rStyle w:val="6"/>
                <w:rFonts w:hint="eastAsia" w:ascii="仿宋" w:hAnsi="仿宋" w:eastAsia="仿宋" w:cs="仿宋"/>
                <w:i w:val="0"/>
                <w:caps w:val="0"/>
                <w:color w:val="000000"/>
                <w:spacing w:val="0"/>
                <w:sz w:val="24"/>
                <w:szCs w:val="24"/>
                <w:bdr w:val="none" w:color="auto" w:sz="0" w:space="0"/>
              </w:rPr>
              <w:t>高中语文教师</w:t>
            </w:r>
          </w:p>
        </w:tc>
        <w:tc>
          <w:tcPr>
            <w:tcW w:w="790" w:type="dxa"/>
            <w:tcBorders>
              <w:top w:val="nil"/>
              <w:left w:val="nil"/>
              <w:bottom w:val="nil"/>
              <w:right w:val="nil"/>
            </w:tcBorders>
            <w:shd w:val="clear"/>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textAlignment w:val="center"/>
              <w:rPr>
                <w:sz w:val="21"/>
                <w:szCs w:val="21"/>
              </w:rPr>
            </w:pPr>
            <w:r>
              <w:rPr>
                <w:rStyle w:val="6"/>
                <w:rFonts w:hint="eastAsia" w:ascii="仿宋" w:hAnsi="仿宋" w:eastAsia="仿宋" w:cs="仿宋"/>
                <w:i w:val="0"/>
                <w:caps w:val="0"/>
                <w:color w:val="000000"/>
                <w:spacing w:val="0"/>
                <w:sz w:val="24"/>
                <w:szCs w:val="24"/>
                <w:bdr w:val="none" w:color="auto" w:sz="0" w:space="0"/>
              </w:rPr>
              <w:t>从事高中语文教学</w:t>
            </w:r>
          </w:p>
        </w:tc>
        <w:tc>
          <w:tcPr>
            <w:tcW w:w="1867" w:type="dxa"/>
            <w:tcBorders>
              <w:top w:val="nil"/>
              <w:left w:val="nil"/>
              <w:bottom w:val="nil"/>
              <w:right w:val="nil"/>
            </w:tcBorders>
            <w:shd w:val="clear"/>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textAlignment w:val="center"/>
              <w:rPr>
                <w:sz w:val="21"/>
                <w:szCs w:val="21"/>
              </w:rPr>
            </w:pPr>
            <w:r>
              <w:rPr>
                <w:rStyle w:val="6"/>
                <w:rFonts w:hint="eastAsia" w:ascii="仿宋" w:hAnsi="仿宋" w:eastAsia="仿宋" w:cs="仿宋"/>
                <w:i w:val="0"/>
                <w:caps w:val="0"/>
                <w:color w:val="000000"/>
                <w:spacing w:val="0"/>
                <w:sz w:val="24"/>
                <w:szCs w:val="24"/>
                <w:bdr w:val="none" w:color="auto" w:sz="0" w:space="0"/>
              </w:rPr>
              <w:t>语言学及应用语言学、汉语言文字学、中国古典文献学、中国古代文学、中国现当代文学、比较文学与世界文学、课程与教学论（语文）、学科教学（语文）、学科教学、汉语国际教育</w:t>
            </w:r>
          </w:p>
        </w:tc>
        <w:tc>
          <w:tcPr>
            <w:tcW w:w="663" w:type="dxa"/>
            <w:tcBorders>
              <w:top w:val="nil"/>
              <w:left w:val="nil"/>
              <w:bottom w:val="nil"/>
              <w:right w:val="nil"/>
            </w:tcBorders>
            <w:shd w:val="clear"/>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textAlignment w:val="center"/>
              <w:rPr>
                <w:sz w:val="21"/>
                <w:szCs w:val="21"/>
              </w:rPr>
            </w:pPr>
            <w:r>
              <w:rPr>
                <w:rStyle w:val="6"/>
                <w:rFonts w:hint="eastAsia" w:ascii="仿宋" w:hAnsi="仿宋" w:eastAsia="仿宋" w:cs="仿宋"/>
                <w:i w:val="0"/>
                <w:caps w:val="0"/>
                <w:color w:val="000000"/>
                <w:spacing w:val="0"/>
                <w:sz w:val="24"/>
                <w:szCs w:val="24"/>
                <w:bdr w:val="none" w:color="auto" w:sz="0" w:space="0"/>
              </w:rPr>
              <w:t>研究生及以上</w:t>
            </w:r>
          </w:p>
        </w:tc>
        <w:tc>
          <w:tcPr>
            <w:tcW w:w="587" w:type="dxa"/>
            <w:tcBorders>
              <w:top w:val="nil"/>
              <w:left w:val="nil"/>
              <w:bottom w:val="nil"/>
              <w:right w:val="nil"/>
            </w:tcBorders>
            <w:shd w:val="clear"/>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textAlignment w:val="center"/>
              <w:rPr>
                <w:sz w:val="21"/>
                <w:szCs w:val="21"/>
              </w:rPr>
            </w:pPr>
            <w:r>
              <w:rPr>
                <w:rStyle w:val="6"/>
                <w:rFonts w:hint="eastAsia" w:ascii="仿宋" w:hAnsi="仿宋" w:eastAsia="仿宋" w:cs="仿宋"/>
                <w:i w:val="0"/>
                <w:caps w:val="0"/>
                <w:color w:val="000000"/>
                <w:spacing w:val="0"/>
                <w:sz w:val="24"/>
                <w:szCs w:val="24"/>
                <w:bdr w:val="none" w:color="auto" w:sz="0" w:space="0"/>
              </w:rPr>
              <w:t>硕士及以上</w:t>
            </w:r>
          </w:p>
        </w:tc>
        <w:tc>
          <w:tcPr>
            <w:tcW w:w="604" w:type="dxa"/>
            <w:tcBorders>
              <w:top w:val="nil"/>
              <w:left w:val="nil"/>
              <w:bottom w:val="nil"/>
              <w:right w:val="nil"/>
            </w:tcBorders>
            <w:shd w:val="clear"/>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textAlignment w:val="center"/>
              <w:rPr>
                <w:sz w:val="21"/>
                <w:szCs w:val="21"/>
              </w:rPr>
            </w:pPr>
            <w:r>
              <w:rPr>
                <w:rStyle w:val="6"/>
                <w:rFonts w:hint="eastAsia" w:ascii="仿宋" w:hAnsi="仿宋" w:eastAsia="仿宋" w:cs="仿宋"/>
                <w:i w:val="0"/>
                <w:caps w:val="0"/>
                <w:color w:val="000000"/>
                <w:spacing w:val="0"/>
                <w:sz w:val="24"/>
                <w:szCs w:val="24"/>
                <w:bdr w:val="none" w:color="auto" w:sz="0" w:space="0"/>
              </w:rPr>
              <w:t>30周岁及以下</w:t>
            </w:r>
          </w:p>
        </w:tc>
        <w:tc>
          <w:tcPr>
            <w:tcW w:w="3029" w:type="dxa"/>
            <w:tcBorders>
              <w:top w:val="nil"/>
              <w:left w:val="nil"/>
              <w:bottom w:val="nil"/>
              <w:right w:val="nil"/>
            </w:tcBorders>
            <w:shd w:val="clear"/>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textAlignment w:val="center"/>
              <w:rPr>
                <w:sz w:val="21"/>
                <w:szCs w:val="21"/>
              </w:rPr>
            </w:pPr>
            <w:r>
              <w:rPr>
                <w:rStyle w:val="6"/>
                <w:rFonts w:hint="eastAsia" w:ascii="仿宋" w:hAnsi="仿宋" w:eastAsia="仿宋" w:cs="仿宋"/>
                <w:i w:val="0"/>
                <w:caps w:val="0"/>
                <w:color w:val="000000"/>
                <w:spacing w:val="0"/>
                <w:sz w:val="24"/>
                <w:szCs w:val="24"/>
                <w:bdr w:val="none" w:color="auto" w:sz="0" w:space="0"/>
              </w:rPr>
              <w:t>2021年应届毕业生或2020年、2019年未就业的毕业生；应获得硕士研究生及以上学历；专业对口，研究生为本专业；具备高中语文及以上教师资格证书；身体健康，具备担任教师的身体条件，无传染性疾病；心理素质较好，无精神病史，体检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303" w:hRule="atLeast"/>
        </w:trPr>
        <w:tc>
          <w:tcPr>
            <w:tcW w:w="630" w:type="dxa"/>
            <w:tcBorders>
              <w:top w:val="nil"/>
              <w:left w:val="nil"/>
              <w:bottom w:val="nil"/>
              <w:right w:val="nil"/>
            </w:tcBorders>
            <w:shd w:val="clear"/>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textAlignment w:val="center"/>
              <w:rPr>
                <w:sz w:val="21"/>
                <w:szCs w:val="21"/>
              </w:rPr>
            </w:pPr>
            <w:r>
              <w:rPr>
                <w:rStyle w:val="6"/>
                <w:rFonts w:hint="default" w:ascii="Times New Roman" w:hAnsi="Times New Roman" w:eastAsia="微软雅黑" w:cs="Times New Roman"/>
                <w:i w:val="0"/>
                <w:caps w:val="0"/>
                <w:color w:val="000000"/>
                <w:spacing w:val="0"/>
                <w:sz w:val="21"/>
                <w:szCs w:val="21"/>
                <w:bdr w:val="none" w:color="auto" w:sz="0" w:space="0"/>
              </w:rPr>
              <w:t>2</w:t>
            </w:r>
          </w:p>
        </w:tc>
        <w:tc>
          <w:tcPr>
            <w:tcW w:w="579" w:type="dxa"/>
            <w:tcBorders>
              <w:top w:val="nil"/>
              <w:left w:val="nil"/>
              <w:bottom w:val="nil"/>
              <w:right w:val="nil"/>
            </w:tcBorders>
            <w:shd w:val="clear"/>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textAlignment w:val="center"/>
              <w:rPr>
                <w:sz w:val="21"/>
                <w:szCs w:val="21"/>
              </w:rPr>
            </w:pPr>
            <w:r>
              <w:rPr>
                <w:rStyle w:val="6"/>
                <w:rFonts w:hint="eastAsia" w:ascii="仿宋" w:hAnsi="仿宋" w:eastAsia="仿宋" w:cs="仿宋"/>
                <w:i w:val="0"/>
                <w:caps w:val="0"/>
                <w:color w:val="000000"/>
                <w:spacing w:val="0"/>
                <w:sz w:val="24"/>
                <w:szCs w:val="24"/>
                <w:bdr w:val="none" w:color="auto" w:sz="0" w:space="0"/>
              </w:rPr>
              <w:t>1</w:t>
            </w:r>
          </w:p>
        </w:tc>
        <w:tc>
          <w:tcPr>
            <w:tcW w:w="790" w:type="dxa"/>
            <w:tcBorders>
              <w:top w:val="nil"/>
              <w:left w:val="nil"/>
              <w:bottom w:val="nil"/>
              <w:right w:val="nil"/>
            </w:tcBorders>
            <w:shd w:val="clear"/>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textAlignment w:val="center"/>
              <w:rPr>
                <w:sz w:val="21"/>
                <w:szCs w:val="21"/>
              </w:rPr>
            </w:pPr>
            <w:r>
              <w:rPr>
                <w:rStyle w:val="6"/>
                <w:rFonts w:hint="eastAsia" w:ascii="仿宋" w:hAnsi="仿宋" w:eastAsia="仿宋" w:cs="仿宋"/>
                <w:i w:val="0"/>
                <w:caps w:val="0"/>
                <w:color w:val="000000"/>
                <w:spacing w:val="0"/>
                <w:sz w:val="24"/>
                <w:szCs w:val="24"/>
                <w:bdr w:val="none" w:color="auto" w:sz="0" w:space="0"/>
              </w:rPr>
              <w:t>高中数学</w:t>
            </w:r>
            <w:r>
              <w:rPr>
                <w:rStyle w:val="6"/>
                <w:rFonts w:hint="eastAsia" w:ascii="仿宋" w:hAnsi="仿宋" w:eastAsia="仿宋" w:cs="仿宋"/>
                <w:i w:val="0"/>
                <w:caps w:val="0"/>
                <w:color w:val="000000"/>
                <w:spacing w:val="0"/>
                <w:sz w:val="24"/>
                <w:szCs w:val="24"/>
                <w:bdr w:val="none" w:color="auto" w:sz="0" w:space="0"/>
              </w:rPr>
              <w:br w:type="textWrapping"/>
            </w:r>
            <w:r>
              <w:rPr>
                <w:rStyle w:val="6"/>
                <w:rFonts w:hint="eastAsia" w:ascii="仿宋" w:hAnsi="仿宋" w:eastAsia="仿宋" w:cs="仿宋"/>
                <w:i w:val="0"/>
                <w:caps w:val="0"/>
                <w:color w:val="000000"/>
                <w:spacing w:val="0"/>
                <w:sz w:val="24"/>
                <w:szCs w:val="24"/>
                <w:bdr w:val="none" w:color="auto" w:sz="0" w:space="0"/>
              </w:rPr>
              <w:t>教师</w:t>
            </w:r>
          </w:p>
        </w:tc>
        <w:tc>
          <w:tcPr>
            <w:tcW w:w="790" w:type="dxa"/>
            <w:tcBorders>
              <w:top w:val="nil"/>
              <w:left w:val="nil"/>
              <w:bottom w:val="nil"/>
              <w:right w:val="nil"/>
            </w:tcBorders>
            <w:shd w:val="clear"/>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textAlignment w:val="center"/>
              <w:rPr>
                <w:sz w:val="21"/>
                <w:szCs w:val="21"/>
              </w:rPr>
            </w:pPr>
            <w:r>
              <w:rPr>
                <w:rStyle w:val="6"/>
                <w:rFonts w:hint="eastAsia" w:ascii="仿宋" w:hAnsi="仿宋" w:eastAsia="仿宋" w:cs="仿宋"/>
                <w:i w:val="0"/>
                <w:caps w:val="0"/>
                <w:color w:val="000000"/>
                <w:spacing w:val="0"/>
                <w:sz w:val="24"/>
                <w:szCs w:val="24"/>
                <w:bdr w:val="none" w:color="auto" w:sz="0" w:space="0"/>
              </w:rPr>
              <w:t>从事高中数学教学</w:t>
            </w:r>
          </w:p>
        </w:tc>
        <w:tc>
          <w:tcPr>
            <w:tcW w:w="1867" w:type="dxa"/>
            <w:tcBorders>
              <w:top w:val="nil"/>
              <w:left w:val="nil"/>
              <w:bottom w:val="nil"/>
              <w:right w:val="nil"/>
            </w:tcBorders>
            <w:shd w:val="clear"/>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textAlignment w:val="center"/>
              <w:rPr>
                <w:sz w:val="21"/>
                <w:szCs w:val="21"/>
              </w:rPr>
            </w:pPr>
            <w:r>
              <w:rPr>
                <w:rStyle w:val="6"/>
                <w:rFonts w:hint="eastAsia" w:ascii="仿宋" w:hAnsi="仿宋" w:eastAsia="仿宋" w:cs="仿宋"/>
                <w:i w:val="0"/>
                <w:caps w:val="0"/>
                <w:color w:val="000000"/>
                <w:spacing w:val="0"/>
                <w:sz w:val="24"/>
                <w:szCs w:val="24"/>
                <w:bdr w:val="none" w:color="auto" w:sz="0" w:space="0"/>
              </w:rPr>
              <w:t>基础数学、计算数学、概率论与数理统计、应用数学、数理统计学、运筹学与控制论、课程与教学论（数学）、学科教学（数学）、学科教学</w:t>
            </w:r>
          </w:p>
        </w:tc>
        <w:tc>
          <w:tcPr>
            <w:tcW w:w="663" w:type="dxa"/>
            <w:tcBorders>
              <w:top w:val="nil"/>
              <w:left w:val="nil"/>
              <w:bottom w:val="nil"/>
              <w:right w:val="nil"/>
            </w:tcBorders>
            <w:shd w:val="clear"/>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textAlignment w:val="center"/>
              <w:rPr>
                <w:sz w:val="21"/>
                <w:szCs w:val="21"/>
              </w:rPr>
            </w:pPr>
            <w:r>
              <w:rPr>
                <w:rStyle w:val="6"/>
                <w:rFonts w:hint="eastAsia" w:ascii="仿宋" w:hAnsi="仿宋" w:eastAsia="仿宋" w:cs="仿宋"/>
                <w:i w:val="0"/>
                <w:caps w:val="0"/>
                <w:color w:val="000000"/>
                <w:spacing w:val="0"/>
                <w:sz w:val="24"/>
                <w:szCs w:val="24"/>
                <w:bdr w:val="none" w:color="auto" w:sz="0" w:space="0"/>
              </w:rPr>
              <w:t>研究生及以上</w:t>
            </w:r>
          </w:p>
        </w:tc>
        <w:tc>
          <w:tcPr>
            <w:tcW w:w="587" w:type="dxa"/>
            <w:tcBorders>
              <w:top w:val="nil"/>
              <w:left w:val="nil"/>
              <w:bottom w:val="nil"/>
              <w:right w:val="nil"/>
            </w:tcBorders>
            <w:shd w:val="clear"/>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textAlignment w:val="center"/>
              <w:rPr>
                <w:sz w:val="21"/>
                <w:szCs w:val="21"/>
              </w:rPr>
            </w:pPr>
            <w:r>
              <w:rPr>
                <w:rStyle w:val="6"/>
                <w:rFonts w:hint="eastAsia" w:ascii="仿宋" w:hAnsi="仿宋" w:eastAsia="仿宋" w:cs="仿宋"/>
                <w:i w:val="0"/>
                <w:caps w:val="0"/>
                <w:color w:val="000000"/>
                <w:spacing w:val="0"/>
                <w:sz w:val="24"/>
                <w:szCs w:val="24"/>
                <w:bdr w:val="none" w:color="auto" w:sz="0" w:space="0"/>
              </w:rPr>
              <w:t>硕士及以上</w:t>
            </w:r>
          </w:p>
        </w:tc>
        <w:tc>
          <w:tcPr>
            <w:tcW w:w="604" w:type="dxa"/>
            <w:tcBorders>
              <w:top w:val="nil"/>
              <w:left w:val="nil"/>
              <w:bottom w:val="nil"/>
              <w:right w:val="nil"/>
            </w:tcBorders>
            <w:shd w:val="clear"/>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textAlignment w:val="center"/>
              <w:rPr>
                <w:sz w:val="21"/>
                <w:szCs w:val="21"/>
              </w:rPr>
            </w:pPr>
            <w:r>
              <w:rPr>
                <w:rStyle w:val="6"/>
                <w:rFonts w:hint="eastAsia" w:ascii="仿宋" w:hAnsi="仿宋" w:eastAsia="仿宋" w:cs="仿宋"/>
                <w:i w:val="0"/>
                <w:caps w:val="0"/>
                <w:color w:val="000000"/>
                <w:spacing w:val="0"/>
                <w:sz w:val="24"/>
                <w:szCs w:val="24"/>
                <w:bdr w:val="none" w:color="auto" w:sz="0" w:space="0"/>
              </w:rPr>
              <w:t>30周岁及以下</w:t>
            </w:r>
          </w:p>
        </w:tc>
        <w:tc>
          <w:tcPr>
            <w:tcW w:w="3029" w:type="dxa"/>
            <w:tcBorders>
              <w:top w:val="nil"/>
              <w:left w:val="nil"/>
              <w:bottom w:val="nil"/>
              <w:right w:val="nil"/>
            </w:tcBorders>
            <w:shd w:val="clear"/>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textAlignment w:val="center"/>
              <w:rPr>
                <w:sz w:val="21"/>
                <w:szCs w:val="21"/>
              </w:rPr>
            </w:pPr>
            <w:r>
              <w:rPr>
                <w:rStyle w:val="6"/>
                <w:rFonts w:hint="eastAsia" w:ascii="仿宋" w:hAnsi="仿宋" w:eastAsia="仿宋" w:cs="仿宋"/>
                <w:i w:val="0"/>
                <w:caps w:val="0"/>
                <w:color w:val="000000"/>
                <w:spacing w:val="0"/>
                <w:sz w:val="24"/>
                <w:szCs w:val="24"/>
                <w:bdr w:val="none" w:color="auto" w:sz="0" w:space="0"/>
              </w:rPr>
              <w:t>2021年应届毕业生或2020年、2019年未就业的毕业生；应获得硕士研究生及以上学历；专业对口，研究生为本专业；具备高中数学及以上教师资格证书；身体健康，具备担任教师的身体条件，无传染性疾病；心理素质较好，无精神病史，体检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019" w:hRule="atLeast"/>
        </w:trPr>
        <w:tc>
          <w:tcPr>
            <w:tcW w:w="630" w:type="dxa"/>
            <w:tcBorders>
              <w:top w:val="nil"/>
              <w:left w:val="nil"/>
              <w:bottom w:val="nil"/>
              <w:right w:val="nil"/>
            </w:tcBorders>
            <w:shd w:val="clear"/>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textAlignment w:val="center"/>
              <w:rPr>
                <w:sz w:val="21"/>
                <w:szCs w:val="21"/>
              </w:rPr>
            </w:pPr>
            <w:r>
              <w:rPr>
                <w:rStyle w:val="6"/>
                <w:rFonts w:hint="eastAsia" w:ascii="宋体" w:hAnsi="宋体" w:eastAsia="宋体" w:cs="宋体"/>
                <w:i w:val="0"/>
                <w:caps w:val="0"/>
                <w:color w:val="000000"/>
                <w:spacing w:val="0"/>
                <w:sz w:val="21"/>
                <w:szCs w:val="21"/>
                <w:bdr w:val="none" w:color="auto" w:sz="0" w:space="0"/>
              </w:rPr>
              <w:t>3</w:t>
            </w:r>
          </w:p>
        </w:tc>
        <w:tc>
          <w:tcPr>
            <w:tcW w:w="579" w:type="dxa"/>
            <w:tcBorders>
              <w:top w:val="nil"/>
              <w:left w:val="nil"/>
              <w:bottom w:val="nil"/>
              <w:right w:val="nil"/>
            </w:tcBorders>
            <w:shd w:val="clear"/>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textAlignment w:val="center"/>
              <w:rPr>
                <w:sz w:val="21"/>
                <w:szCs w:val="21"/>
              </w:rPr>
            </w:pPr>
            <w:r>
              <w:rPr>
                <w:rStyle w:val="6"/>
                <w:rFonts w:hint="eastAsia" w:ascii="仿宋" w:hAnsi="仿宋" w:eastAsia="仿宋" w:cs="仿宋"/>
                <w:i w:val="0"/>
                <w:caps w:val="0"/>
                <w:color w:val="000000"/>
                <w:spacing w:val="0"/>
                <w:sz w:val="24"/>
                <w:szCs w:val="24"/>
                <w:bdr w:val="none" w:color="auto" w:sz="0" w:space="0"/>
              </w:rPr>
              <w:t>1</w:t>
            </w:r>
          </w:p>
        </w:tc>
        <w:tc>
          <w:tcPr>
            <w:tcW w:w="790" w:type="dxa"/>
            <w:tcBorders>
              <w:top w:val="nil"/>
              <w:left w:val="nil"/>
              <w:bottom w:val="nil"/>
              <w:right w:val="nil"/>
            </w:tcBorders>
            <w:shd w:val="clear"/>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textAlignment w:val="center"/>
              <w:rPr>
                <w:sz w:val="21"/>
                <w:szCs w:val="21"/>
              </w:rPr>
            </w:pPr>
            <w:r>
              <w:rPr>
                <w:rStyle w:val="6"/>
                <w:rFonts w:hint="eastAsia" w:ascii="仿宋" w:hAnsi="仿宋" w:eastAsia="仿宋" w:cs="仿宋"/>
                <w:i w:val="0"/>
                <w:caps w:val="0"/>
                <w:color w:val="000000"/>
                <w:spacing w:val="0"/>
                <w:sz w:val="24"/>
                <w:szCs w:val="24"/>
                <w:bdr w:val="none" w:color="auto" w:sz="0" w:space="0"/>
              </w:rPr>
              <w:t>高中物理</w:t>
            </w:r>
            <w:r>
              <w:rPr>
                <w:rStyle w:val="6"/>
                <w:rFonts w:hint="eastAsia" w:ascii="仿宋" w:hAnsi="仿宋" w:eastAsia="仿宋" w:cs="仿宋"/>
                <w:i w:val="0"/>
                <w:caps w:val="0"/>
                <w:color w:val="000000"/>
                <w:spacing w:val="0"/>
                <w:sz w:val="24"/>
                <w:szCs w:val="24"/>
                <w:bdr w:val="none" w:color="auto" w:sz="0" w:space="0"/>
              </w:rPr>
              <w:br w:type="textWrapping"/>
            </w:r>
            <w:r>
              <w:rPr>
                <w:rStyle w:val="6"/>
                <w:rFonts w:hint="eastAsia" w:ascii="仿宋" w:hAnsi="仿宋" w:eastAsia="仿宋" w:cs="仿宋"/>
                <w:i w:val="0"/>
                <w:caps w:val="0"/>
                <w:color w:val="000000"/>
                <w:spacing w:val="0"/>
                <w:sz w:val="24"/>
                <w:szCs w:val="24"/>
                <w:bdr w:val="none" w:color="auto" w:sz="0" w:space="0"/>
              </w:rPr>
              <w:t>教师</w:t>
            </w:r>
          </w:p>
        </w:tc>
        <w:tc>
          <w:tcPr>
            <w:tcW w:w="790" w:type="dxa"/>
            <w:tcBorders>
              <w:top w:val="nil"/>
              <w:left w:val="nil"/>
              <w:bottom w:val="nil"/>
              <w:right w:val="nil"/>
            </w:tcBorders>
            <w:shd w:val="clear"/>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textAlignment w:val="center"/>
              <w:rPr>
                <w:sz w:val="21"/>
                <w:szCs w:val="21"/>
              </w:rPr>
            </w:pPr>
            <w:r>
              <w:rPr>
                <w:rStyle w:val="6"/>
                <w:rFonts w:hint="eastAsia" w:ascii="仿宋" w:hAnsi="仿宋" w:eastAsia="仿宋" w:cs="仿宋"/>
                <w:i w:val="0"/>
                <w:caps w:val="0"/>
                <w:color w:val="000000"/>
                <w:spacing w:val="0"/>
                <w:sz w:val="24"/>
                <w:szCs w:val="24"/>
                <w:bdr w:val="none" w:color="auto" w:sz="0" w:space="0"/>
              </w:rPr>
              <w:t>从事高中物理教学和学生奥赛指导</w:t>
            </w:r>
          </w:p>
        </w:tc>
        <w:tc>
          <w:tcPr>
            <w:tcW w:w="1867" w:type="dxa"/>
            <w:tcBorders>
              <w:top w:val="nil"/>
              <w:left w:val="nil"/>
              <w:bottom w:val="nil"/>
              <w:right w:val="nil"/>
            </w:tcBorders>
            <w:shd w:val="clear"/>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textAlignment w:val="center"/>
              <w:rPr>
                <w:sz w:val="21"/>
                <w:szCs w:val="21"/>
              </w:rPr>
            </w:pPr>
            <w:r>
              <w:rPr>
                <w:rStyle w:val="6"/>
                <w:rFonts w:hint="eastAsia" w:ascii="仿宋" w:hAnsi="仿宋" w:eastAsia="仿宋" w:cs="仿宋"/>
                <w:i w:val="0"/>
                <w:caps w:val="0"/>
                <w:color w:val="000000"/>
                <w:spacing w:val="0"/>
                <w:sz w:val="24"/>
                <w:szCs w:val="24"/>
                <w:bdr w:val="none" w:color="auto" w:sz="0" w:space="0"/>
              </w:rPr>
              <w:t>理论物理、核科学与技术、粒子物理与原子核物理、原子与分子物理、等离子体物理、凝聚态物理、声学、光学、凝聚态物理、无线电物理、天体物理、精密测量物理、一般力学与力学基础、固体力学、流体力学、工程力学、课程与教学论（物理）、学科教学（物理）、学科教学</w:t>
            </w:r>
          </w:p>
        </w:tc>
        <w:tc>
          <w:tcPr>
            <w:tcW w:w="663" w:type="dxa"/>
            <w:tcBorders>
              <w:top w:val="nil"/>
              <w:left w:val="nil"/>
              <w:bottom w:val="nil"/>
              <w:right w:val="nil"/>
            </w:tcBorders>
            <w:shd w:val="clear"/>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textAlignment w:val="center"/>
              <w:rPr>
                <w:sz w:val="21"/>
                <w:szCs w:val="21"/>
              </w:rPr>
            </w:pPr>
            <w:r>
              <w:rPr>
                <w:rStyle w:val="6"/>
                <w:rFonts w:hint="eastAsia" w:ascii="仿宋" w:hAnsi="仿宋" w:eastAsia="仿宋" w:cs="仿宋"/>
                <w:i w:val="0"/>
                <w:caps w:val="0"/>
                <w:color w:val="000000"/>
                <w:spacing w:val="0"/>
                <w:sz w:val="24"/>
                <w:szCs w:val="24"/>
                <w:bdr w:val="none" w:color="auto" w:sz="0" w:space="0"/>
              </w:rPr>
              <w:t>研究生及以上</w:t>
            </w:r>
          </w:p>
        </w:tc>
        <w:tc>
          <w:tcPr>
            <w:tcW w:w="587" w:type="dxa"/>
            <w:tcBorders>
              <w:top w:val="nil"/>
              <w:left w:val="nil"/>
              <w:bottom w:val="nil"/>
              <w:right w:val="nil"/>
            </w:tcBorders>
            <w:shd w:val="clear"/>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textAlignment w:val="center"/>
              <w:rPr>
                <w:sz w:val="21"/>
                <w:szCs w:val="21"/>
              </w:rPr>
            </w:pPr>
            <w:r>
              <w:rPr>
                <w:rStyle w:val="6"/>
                <w:rFonts w:hint="eastAsia" w:ascii="仿宋" w:hAnsi="仿宋" w:eastAsia="仿宋" w:cs="仿宋"/>
                <w:i w:val="0"/>
                <w:caps w:val="0"/>
                <w:color w:val="000000"/>
                <w:spacing w:val="0"/>
                <w:sz w:val="24"/>
                <w:szCs w:val="24"/>
                <w:bdr w:val="none" w:color="auto" w:sz="0" w:space="0"/>
              </w:rPr>
              <w:t>硕士及以上</w:t>
            </w:r>
          </w:p>
        </w:tc>
        <w:tc>
          <w:tcPr>
            <w:tcW w:w="604" w:type="dxa"/>
            <w:tcBorders>
              <w:top w:val="nil"/>
              <w:left w:val="nil"/>
              <w:bottom w:val="nil"/>
              <w:right w:val="nil"/>
            </w:tcBorders>
            <w:shd w:val="clear"/>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textAlignment w:val="center"/>
              <w:rPr>
                <w:sz w:val="21"/>
                <w:szCs w:val="21"/>
              </w:rPr>
            </w:pPr>
            <w:r>
              <w:rPr>
                <w:rStyle w:val="6"/>
                <w:rFonts w:hint="eastAsia" w:ascii="仿宋" w:hAnsi="仿宋" w:eastAsia="仿宋" w:cs="仿宋"/>
                <w:i w:val="0"/>
                <w:caps w:val="0"/>
                <w:color w:val="000000"/>
                <w:spacing w:val="0"/>
                <w:sz w:val="24"/>
                <w:szCs w:val="24"/>
                <w:bdr w:val="none" w:color="auto" w:sz="0" w:space="0"/>
              </w:rPr>
              <w:t>30周岁及以下</w:t>
            </w:r>
          </w:p>
        </w:tc>
        <w:tc>
          <w:tcPr>
            <w:tcW w:w="3029" w:type="dxa"/>
            <w:tcBorders>
              <w:top w:val="nil"/>
              <w:left w:val="nil"/>
              <w:bottom w:val="nil"/>
              <w:right w:val="nil"/>
            </w:tcBorders>
            <w:shd w:val="clear"/>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textAlignment w:val="center"/>
              <w:rPr>
                <w:sz w:val="21"/>
                <w:szCs w:val="21"/>
              </w:rPr>
            </w:pPr>
            <w:r>
              <w:rPr>
                <w:rStyle w:val="6"/>
                <w:rFonts w:hint="eastAsia" w:ascii="仿宋" w:hAnsi="仿宋" w:eastAsia="仿宋" w:cs="仿宋"/>
                <w:i w:val="0"/>
                <w:caps w:val="0"/>
                <w:color w:val="000000"/>
                <w:spacing w:val="0"/>
                <w:sz w:val="24"/>
                <w:szCs w:val="24"/>
                <w:bdr w:val="none" w:color="auto" w:sz="0" w:space="0"/>
              </w:rPr>
              <w:t>2021年应届毕业生或2020年、2019年未就业的毕业生；应获得硕士研究生及以上学历；专业对口，研究生为本专业；具备高中物理及以上教师资格证书；身体健康，具备担任教师的身体条件，无传染性疾病；心理素质较好，无精神病史，体检合格。高中阶段参加过物理奥赛并获得过省奥赛一等奖及以上的或辅导过高中学生参加物理奥赛的优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161" w:hRule="atLeast"/>
        </w:trPr>
        <w:tc>
          <w:tcPr>
            <w:tcW w:w="630" w:type="dxa"/>
            <w:tcBorders>
              <w:top w:val="nil"/>
              <w:left w:val="nil"/>
              <w:bottom w:val="nil"/>
              <w:right w:val="nil"/>
            </w:tcBorders>
            <w:shd w:val="clear"/>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textAlignment w:val="center"/>
              <w:rPr>
                <w:sz w:val="21"/>
                <w:szCs w:val="21"/>
              </w:rPr>
            </w:pPr>
            <w:r>
              <w:rPr>
                <w:rStyle w:val="6"/>
                <w:rFonts w:hint="eastAsia" w:ascii="宋体" w:hAnsi="宋体" w:eastAsia="宋体" w:cs="宋体"/>
                <w:i w:val="0"/>
                <w:caps w:val="0"/>
                <w:color w:val="000000"/>
                <w:spacing w:val="0"/>
                <w:sz w:val="21"/>
                <w:szCs w:val="21"/>
                <w:bdr w:val="none" w:color="auto" w:sz="0" w:space="0"/>
              </w:rPr>
              <w:t>4</w:t>
            </w:r>
          </w:p>
        </w:tc>
        <w:tc>
          <w:tcPr>
            <w:tcW w:w="579" w:type="dxa"/>
            <w:tcBorders>
              <w:top w:val="nil"/>
              <w:left w:val="nil"/>
              <w:bottom w:val="nil"/>
              <w:right w:val="nil"/>
            </w:tcBorders>
            <w:shd w:val="clear"/>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textAlignment w:val="center"/>
              <w:rPr>
                <w:sz w:val="21"/>
                <w:szCs w:val="21"/>
              </w:rPr>
            </w:pPr>
            <w:r>
              <w:rPr>
                <w:rStyle w:val="6"/>
                <w:rFonts w:hint="eastAsia" w:ascii="仿宋" w:hAnsi="仿宋" w:eastAsia="仿宋" w:cs="仿宋"/>
                <w:i w:val="0"/>
                <w:caps w:val="0"/>
                <w:color w:val="000000"/>
                <w:spacing w:val="0"/>
                <w:sz w:val="24"/>
                <w:szCs w:val="24"/>
                <w:bdr w:val="none" w:color="auto" w:sz="0" w:space="0"/>
              </w:rPr>
              <w:t>1</w:t>
            </w:r>
          </w:p>
        </w:tc>
        <w:tc>
          <w:tcPr>
            <w:tcW w:w="790" w:type="dxa"/>
            <w:tcBorders>
              <w:top w:val="nil"/>
              <w:left w:val="nil"/>
              <w:bottom w:val="nil"/>
              <w:right w:val="nil"/>
            </w:tcBorders>
            <w:shd w:val="clear"/>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textAlignment w:val="center"/>
              <w:rPr>
                <w:sz w:val="21"/>
                <w:szCs w:val="21"/>
              </w:rPr>
            </w:pPr>
            <w:r>
              <w:rPr>
                <w:rStyle w:val="6"/>
                <w:rFonts w:hint="eastAsia" w:ascii="仿宋" w:hAnsi="仿宋" w:eastAsia="仿宋" w:cs="仿宋"/>
                <w:i w:val="0"/>
                <w:caps w:val="0"/>
                <w:color w:val="000000"/>
                <w:spacing w:val="0"/>
                <w:sz w:val="24"/>
                <w:szCs w:val="24"/>
                <w:bdr w:val="none" w:color="auto" w:sz="0" w:space="0"/>
              </w:rPr>
              <w:t>高中化学</w:t>
            </w:r>
            <w:r>
              <w:rPr>
                <w:rStyle w:val="6"/>
                <w:rFonts w:hint="eastAsia" w:ascii="仿宋" w:hAnsi="仿宋" w:eastAsia="仿宋" w:cs="仿宋"/>
                <w:i w:val="0"/>
                <w:caps w:val="0"/>
                <w:color w:val="000000"/>
                <w:spacing w:val="0"/>
                <w:sz w:val="24"/>
                <w:szCs w:val="24"/>
                <w:bdr w:val="none" w:color="auto" w:sz="0" w:space="0"/>
              </w:rPr>
              <w:br w:type="textWrapping"/>
            </w:r>
            <w:r>
              <w:rPr>
                <w:rStyle w:val="6"/>
                <w:rFonts w:hint="eastAsia" w:ascii="仿宋" w:hAnsi="仿宋" w:eastAsia="仿宋" w:cs="仿宋"/>
                <w:i w:val="0"/>
                <w:caps w:val="0"/>
                <w:color w:val="000000"/>
                <w:spacing w:val="0"/>
                <w:sz w:val="24"/>
                <w:szCs w:val="24"/>
                <w:bdr w:val="none" w:color="auto" w:sz="0" w:space="0"/>
              </w:rPr>
              <w:t>教师</w:t>
            </w:r>
          </w:p>
        </w:tc>
        <w:tc>
          <w:tcPr>
            <w:tcW w:w="790" w:type="dxa"/>
            <w:tcBorders>
              <w:top w:val="nil"/>
              <w:left w:val="nil"/>
              <w:bottom w:val="nil"/>
              <w:right w:val="nil"/>
            </w:tcBorders>
            <w:shd w:val="clear"/>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textAlignment w:val="center"/>
              <w:rPr>
                <w:sz w:val="21"/>
                <w:szCs w:val="21"/>
              </w:rPr>
            </w:pPr>
            <w:r>
              <w:rPr>
                <w:rStyle w:val="6"/>
                <w:rFonts w:hint="eastAsia" w:ascii="仿宋" w:hAnsi="仿宋" w:eastAsia="仿宋" w:cs="仿宋"/>
                <w:i w:val="0"/>
                <w:caps w:val="0"/>
                <w:color w:val="000000"/>
                <w:spacing w:val="0"/>
                <w:sz w:val="24"/>
                <w:szCs w:val="24"/>
                <w:bdr w:val="none" w:color="auto" w:sz="0" w:space="0"/>
              </w:rPr>
              <w:t>从事高中化学教学和学生奥赛指导</w:t>
            </w:r>
          </w:p>
        </w:tc>
        <w:tc>
          <w:tcPr>
            <w:tcW w:w="1867" w:type="dxa"/>
            <w:tcBorders>
              <w:top w:val="nil"/>
              <w:left w:val="nil"/>
              <w:bottom w:val="nil"/>
              <w:right w:val="nil"/>
            </w:tcBorders>
            <w:shd w:val="clear"/>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textAlignment w:val="center"/>
              <w:rPr>
                <w:sz w:val="21"/>
                <w:szCs w:val="21"/>
              </w:rPr>
            </w:pPr>
            <w:r>
              <w:rPr>
                <w:rStyle w:val="6"/>
                <w:rFonts w:hint="eastAsia" w:ascii="仿宋" w:hAnsi="仿宋" w:eastAsia="仿宋" w:cs="仿宋"/>
                <w:i w:val="0"/>
                <w:caps w:val="0"/>
                <w:color w:val="000000"/>
                <w:spacing w:val="0"/>
                <w:sz w:val="24"/>
                <w:szCs w:val="24"/>
                <w:bdr w:val="none" w:color="auto" w:sz="0" w:space="0"/>
              </w:rPr>
              <w:t>基础化学、无机化学、分析化学、有机化学、物理化学(化学物理)、农药学、应用化学、生物化学、高分子化学与物理、课程与教学论（化学）、学科教学（化学）、学科教学</w:t>
            </w:r>
          </w:p>
        </w:tc>
        <w:tc>
          <w:tcPr>
            <w:tcW w:w="663" w:type="dxa"/>
            <w:tcBorders>
              <w:top w:val="nil"/>
              <w:left w:val="nil"/>
              <w:bottom w:val="nil"/>
              <w:right w:val="nil"/>
            </w:tcBorders>
            <w:shd w:val="clear"/>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textAlignment w:val="center"/>
              <w:rPr>
                <w:sz w:val="21"/>
                <w:szCs w:val="21"/>
              </w:rPr>
            </w:pPr>
            <w:r>
              <w:rPr>
                <w:rStyle w:val="6"/>
                <w:rFonts w:hint="eastAsia" w:ascii="仿宋" w:hAnsi="仿宋" w:eastAsia="仿宋" w:cs="仿宋"/>
                <w:i w:val="0"/>
                <w:caps w:val="0"/>
                <w:color w:val="000000"/>
                <w:spacing w:val="0"/>
                <w:sz w:val="24"/>
                <w:szCs w:val="24"/>
                <w:bdr w:val="none" w:color="auto" w:sz="0" w:space="0"/>
              </w:rPr>
              <w:t>研究生及以上</w:t>
            </w:r>
          </w:p>
        </w:tc>
        <w:tc>
          <w:tcPr>
            <w:tcW w:w="587" w:type="dxa"/>
            <w:tcBorders>
              <w:top w:val="nil"/>
              <w:left w:val="nil"/>
              <w:bottom w:val="nil"/>
              <w:right w:val="nil"/>
            </w:tcBorders>
            <w:shd w:val="clear"/>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textAlignment w:val="center"/>
              <w:rPr>
                <w:sz w:val="21"/>
                <w:szCs w:val="21"/>
              </w:rPr>
            </w:pPr>
            <w:r>
              <w:rPr>
                <w:rStyle w:val="6"/>
                <w:rFonts w:hint="eastAsia" w:ascii="仿宋" w:hAnsi="仿宋" w:eastAsia="仿宋" w:cs="仿宋"/>
                <w:i w:val="0"/>
                <w:caps w:val="0"/>
                <w:color w:val="000000"/>
                <w:spacing w:val="0"/>
                <w:sz w:val="24"/>
                <w:szCs w:val="24"/>
                <w:bdr w:val="none" w:color="auto" w:sz="0" w:space="0"/>
              </w:rPr>
              <w:t>硕士及以上</w:t>
            </w:r>
          </w:p>
        </w:tc>
        <w:tc>
          <w:tcPr>
            <w:tcW w:w="604" w:type="dxa"/>
            <w:tcBorders>
              <w:top w:val="nil"/>
              <w:left w:val="nil"/>
              <w:bottom w:val="nil"/>
              <w:right w:val="nil"/>
            </w:tcBorders>
            <w:shd w:val="clear"/>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textAlignment w:val="center"/>
              <w:rPr>
                <w:sz w:val="21"/>
                <w:szCs w:val="21"/>
              </w:rPr>
            </w:pPr>
            <w:r>
              <w:rPr>
                <w:rStyle w:val="6"/>
                <w:rFonts w:hint="eastAsia" w:ascii="仿宋" w:hAnsi="仿宋" w:eastAsia="仿宋" w:cs="仿宋"/>
                <w:i w:val="0"/>
                <w:caps w:val="0"/>
                <w:color w:val="000000"/>
                <w:spacing w:val="0"/>
                <w:sz w:val="24"/>
                <w:szCs w:val="24"/>
                <w:bdr w:val="none" w:color="auto" w:sz="0" w:space="0"/>
              </w:rPr>
              <w:t>30周岁以下</w:t>
            </w:r>
          </w:p>
        </w:tc>
        <w:tc>
          <w:tcPr>
            <w:tcW w:w="3029" w:type="dxa"/>
            <w:tcBorders>
              <w:top w:val="nil"/>
              <w:left w:val="nil"/>
              <w:bottom w:val="nil"/>
              <w:right w:val="nil"/>
            </w:tcBorders>
            <w:shd w:val="clear"/>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textAlignment w:val="center"/>
              <w:rPr>
                <w:sz w:val="21"/>
                <w:szCs w:val="21"/>
              </w:rPr>
            </w:pPr>
            <w:r>
              <w:rPr>
                <w:rStyle w:val="6"/>
                <w:rFonts w:hint="eastAsia" w:ascii="仿宋" w:hAnsi="仿宋" w:eastAsia="仿宋" w:cs="仿宋"/>
                <w:i w:val="0"/>
                <w:caps w:val="0"/>
                <w:color w:val="000000"/>
                <w:spacing w:val="0"/>
                <w:sz w:val="24"/>
                <w:szCs w:val="24"/>
                <w:bdr w:val="none" w:color="auto" w:sz="0" w:space="0"/>
              </w:rPr>
              <w:t>2021年应届毕业生或2020年、2019年未就业的毕业生；应获得硕士研究生及以上学历；专业对口，研究生为本专业；具备高中化学及以上教师资格证书；身体健康，具备担任教师的身体条件，无传染性疾病；心理素质较好，无精神病史，体检合格。高中阶段参加过化学奥赛并获得过省奥赛一等奖及以上的或辅导过高中学生参加化学奥赛的优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019" w:hRule="atLeast"/>
        </w:trPr>
        <w:tc>
          <w:tcPr>
            <w:tcW w:w="630" w:type="dxa"/>
            <w:tcBorders>
              <w:top w:val="nil"/>
              <w:left w:val="nil"/>
              <w:bottom w:val="nil"/>
              <w:right w:val="nil"/>
            </w:tcBorders>
            <w:shd w:val="clear"/>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textAlignment w:val="center"/>
              <w:rPr>
                <w:sz w:val="21"/>
                <w:szCs w:val="21"/>
              </w:rPr>
            </w:pPr>
            <w:r>
              <w:rPr>
                <w:rStyle w:val="6"/>
                <w:rFonts w:hint="eastAsia" w:ascii="宋体" w:hAnsi="宋体" w:eastAsia="宋体" w:cs="宋体"/>
                <w:i w:val="0"/>
                <w:caps w:val="0"/>
                <w:color w:val="000000"/>
                <w:spacing w:val="0"/>
                <w:sz w:val="21"/>
                <w:szCs w:val="21"/>
                <w:bdr w:val="none" w:color="auto" w:sz="0" w:space="0"/>
              </w:rPr>
              <w:t>5</w:t>
            </w:r>
          </w:p>
        </w:tc>
        <w:tc>
          <w:tcPr>
            <w:tcW w:w="579" w:type="dxa"/>
            <w:tcBorders>
              <w:top w:val="nil"/>
              <w:left w:val="nil"/>
              <w:bottom w:val="nil"/>
              <w:right w:val="nil"/>
            </w:tcBorders>
            <w:shd w:val="clear"/>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textAlignment w:val="center"/>
              <w:rPr>
                <w:sz w:val="21"/>
                <w:szCs w:val="21"/>
              </w:rPr>
            </w:pPr>
            <w:r>
              <w:rPr>
                <w:rStyle w:val="6"/>
                <w:rFonts w:hint="eastAsia" w:ascii="仿宋" w:hAnsi="仿宋" w:eastAsia="仿宋" w:cs="仿宋"/>
                <w:i w:val="0"/>
                <w:caps w:val="0"/>
                <w:color w:val="000000"/>
                <w:spacing w:val="0"/>
                <w:sz w:val="24"/>
                <w:szCs w:val="24"/>
                <w:bdr w:val="none" w:color="auto" w:sz="0" w:space="0"/>
              </w:rPr>
              <w:t>1</w:t>
            </w:r>
          </w:p>
        </w:tc>
        <w:tc>
          <w:tcPr>
            <w:tcW w:w="790" w:type="dxa"/>
            <w:tcBorders>
              <w:top w:val="nil"/>
              <w:left w:val="nil"/>
              <w:bottom w:val="nil"/>
              <w:right w:val="nil"/>
            </w:tcBorders>
            <w:shd w:val="clear"/>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textAlignment w:val="center"/>
              <w:rPr>
                <w:sz w:val="21"/>
                <w:szCs w:val="21"/>
              </w:rPr>
            </w:pPr>
            <w:r>
              <w:rPr>
                <w:rStyle w:val="6"/>
                <w:rFonts w:hint="eastAsia" w:ascii="仿宋" w:hAnsi="仿宋" w:eastAsia="仿宋" w:cs="仿宋"/>
                <w:i w:val="0"/>
                <w:caps w:val="0"/>
                <w:color w:val="000000"/>
                <w:spacing w:val="0"/>
                <w:sz w:val="24"/>
                <w:szCs w:val="24"/>
                <w:bdr w:val="none" w:color="auto" w:sz="0" w:space="0"/>
              </w:rPr>
              <w:t>高中生物</w:t>
            </w:r>
            <w:r>
              <w:rPr>
                <w:rStyle w:val="6"/>
                <w:rFonts w:hint="eastAsia" w:ascii="仿宋" w:hAnsi="仿宋" w:eastAsia="仿宋" w:cs="仿宋"/>
                <w:i w:val="0"/>
                <w:caps w:val="0"/>
                <w:color w:val="000000"/>
                <w:spacing w:val="0"/>
                <w:sz w:val="24"/>
                <w:szCs w:val="24"/>
                <w:bdr w:val="none" w:color="auto" w:sz="0" w:space="0"/>
              </w:rPr>
              <w:br w:type="textWrapping"/>
            </w:r>
            <w:r>
              <w:rPr>
                <w:rStyle w:val="6"/>
                <w:rFonts w:hint="eastAsia" w:ascii="仿宋" w:hAnsi="仿宋" w:eastAsia="仿宋" w:cs="仿宋"/>
                <w:i w:val="0"/>
                <w:caps w:val="0"/>
                <w:color w:val="000000"/>
                <w:spacing w:val="0"/>
                <w:sz w:val="24"/>
                <w:szCs w:val="24"/>
                <w:bdr w:val="none" w:color="auto" w:sz="0" w:space="0"/>
              </w:rPr>
              <w:t>教师</w:t>
            </w:r>
          </w:p>
        </w:tc>
        <w:tc>
          <w:tcPr>
            <w:tcW w:w="790" w:type="dxa"/>
            <w:tcBorders>
              <w:top w:val="nil"/>
              <w:left w:val="nil"/>
              <w:bottom w:val="nil"/>
              <w:right w:val="nil"/>
            </w:tcBorders>
            <w:shd w:val="clear"/>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textAlignment w:val="center"/>
              <w:rPr>
                <w:sz w:val="21"/>
                <w:szCs w:val="21"/>
              </w:rPr>
            </w:pPr>
            <w:r>
              <w:rPr>
                <w:rStyle w:val="6"/>
                <w:rFonts w:hint="eastAsia" w:ascii="仿宋" w:hAnsi="仿宋" w:eastAsia="仿宋" w:cs="仿宋"/>
                <w:i w:val="0"/>
                <w:caps w:val="0"/>
                <w:color w:val="000000"/>
                <w:spacing w:val="0"/>
                <w:sz w:val="24"/>
                <w:szCs w:val="24"/>
                <w:bdr w:val="none" w:color="auto" w:sz="0" w:space="0"/>
              </w:rPr>
              <w:t>从事高中生物教学和学生奥赛指导</w:t>
            </w:r>
          </w:p>
        </w:tc>
        <w:tc>
          <w:tcPr>
            <w:tcW w:w="1867" w:type="dxa"/>
            <w:tcBorders>
              <w:top w:val="nil"/>
              <w:left w:val="nil"/>
              <w:bottom w:val="nil"/>
              <w:right w:val="nil"/>
            </w:tcBorders>
            <w:shd w:val="clear"/>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textAlignment w:val="center"/>
              <w:rPr>
                <w:sz w:val="21"/>
                <w:szCs w:val="21"/>
              </w:rPr>
            </w:pPr>
            <w:r>
              <w:rPr>
                <w:rStyle w:val="6"/>
                <w:rFonts w:hint="eastAsia" w:ascii="仿宋" w:hAnsi="仿宋" w:eastAsia="仿宋" w:cs="仿宋"/>
                <w:i w:val="0"/>
                <w:caps w:val="0"/>
                <w:color w:val="000000"/>
                <w:spacing w:val="0"/>
                <w:sz w:val="24"/>
                <w:szCs w:val="24"/>
                <w:bdr w:val="none" w:color="auto" w:sz="0" w:space="0"/>
              </w:rPr>
              <w:t>植物学、动物学、生物学、生理学、水生生物学、海洋生物学、微生物学、神经生物学、遗传学、发育生物学、细胞生物学、遗传学、生态学、微生物学、生物物理学、生态学细胞生物学、生物化学与分子生物学、课程与教学论（生物）、学科教学（生物）、学科教学</w:t>
            </w:r>
          </w:p>
        </w:tc>
        <w:tc>
          <w:tcPr>
            <w:tcW w:w="663" w:type="dxa"/>
            <w:tcBorders>
              <w:top w:val="nil"/>
              <w:left w:val="nil"/>
              <w:bottom w:val="nil"/>
              <w:right w:val="nil"/>
            </w:tcBorders>
            <w:shd w:val="clear"/>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textAlignment w:val="center"/>
              <w:rPr>
                <w:sz w:val="21"/>
                <w:szCs w:val="21"/>
              </w:rPr>
            </w:pPr>
            <w:r>
              <w:rPr>
                <w:rStyle w:val="6"/>
                <w:rFonts w:hint="eastAsia" w:ascii="仿宋" w:hAnsi="仿宋" w:eastAsia="仿宋" w:cs="仿宋"/>
                <w:i w:val="0"/>
                <w:caps w:val="0"/>
                <w:color w:val="000000"/>
                <w:spacing w:val="0"/>
                <w:sz w:val="24"/>
                <w:szCs w:val="24"/>
                <w:bdr w:val="none" w:color="auto" w:sz="0" w:space="0"/>
              </w:rPr>
              <w:t>研究生及以上</w:t>
            </w:r>
          </w:p>
        </w:tc>
        <w:tc>
          <w:tcPr>
            <w:tcW w:w="587" w:type="dxa"/>
            <w:tcBorders>
              <w:top w:val="nil"/>
              <w:left w:val="nil"/>
              <w:bottom w:val="nil"/>
              <w:right w:val="nil"/>
            </w:tcBorders>
            <w:shd w:val="clear"/>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textAlignment w:val="center"/>
              <w:rPr>
                <w:sz w:val="21"/>
                <w:szCs w:val="21"/>
              </w:rPr>
            </w:pPr>
            <w:r>
              <w:rPr>
                <w:rStyle w:val="6"/>
                <w:rFonts w:hint="eastAsia" w:ascii="仿宋" w:hAnsi="仿宋" w:eastAsia="仿宋" w:cs="仿宋"/>
                <w:i w:val="0"/>
                <w:caps w:val="0"/>
                <w:color w:val="000000"/>
                <w:spacing w:val="0"/>
                <w:sz w:val="24"/>
                <w:szCs w:val="24"/>
                <w:bdr w:val="none" w:color="auto" w:sz="0" w:space="0"/>
              </w:rPr>
              <w:t>硕士及以上</w:t>
            </w:r>
          </w:p>
        </w:tc>
        <w:tc>
          <w:tcPr>
            <w:tcW w:w="604" w:type="dxa"/>
            <w:tcBorders>
              <w:top w:val="nil"/>
              <w:left w:val="nil"/>
              <w:bottom w:val="nil"/>
              <w:right w:val="nil"/>
            </w:tcBorders>
            <w:shd w:val="clear"/>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textAlignment w:val="center"/>
              <w:rPr>
                <w:sz w:val="21"/>
                <w:szCs w:val="21"/>
              </w:rPr>
            </w:pPr>
            <w:r>
              <w:rPr>
                <w:rStyle w:val="6"/>
                <w:rFonts w:hint="eastAsia" w:ascii="仿宋" w:hAnsi="仿宋" w:eastAsia="仿宋" w:cs="仿宋"/>
                <w:i w:val="0"/>
                <w:caps w:val="0"/>
                <w:color w:val="000000"/>
                <w:spacing w:val="0"/>
                <w:sz w:val="24"/>
                <w:szCs w:val="24"/>
                <w:bdr w:val="none" w:color="auto" w:sz="0" w:space="0"/>
              </w:rPr>
              <w:t>30周岁以下</w:t>
            </w:r>
          </w:p>
        </w:tc>
        <w:tc>
          <w:tcPr>
            <w:tcW w:w="3029" w:type="dxa"/>
            <w:tcBorders>
              <w:top w:val="nil"/>
              <w:left w:val="nil"/>
              <w:bottom w:val="nil"/>
              <w:right w:val="nil"/>
            </w:tcBorders>
            <w:shd w:val="clear"/>
            <w:tcMar>
              <w:bottom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textAlignment w:val="center"/>
              <w:rPr>
                <w:sz w:val="21"/>
                <w:szCs w:val="21"/>
              </w:rPr>
            </w:pPr>
            <w:r>
              <w:rPr>
                <w:rStyle w:val="6"/>
                <w:rFonts w:hint="eastAsia" w:ascii="仿宋" w:hAnsi="仿宋" w:eastAsia="仿宋" w:cs="仿宋"/>
                <w:i w:val="0"/>
                <w:caps w:val="0"/>
                <w:color w:val="000000"/>
                <w:spacing w:val="0"/>
                <w:sz w:val="24"/>
                <w:szCs w:val="24"/>
                <w:bdr w:val="none" w:color="auto" w:sz="0" w:space="0"/>
              </w:rPr>
              <w:t>2021年应届毕业生或2020年、2019年未就业的毕业生；应获得硕士研究生及以上学历；专业对口，研究生为本专业；具备高中生物及以上教师资格证书；身体健康，具备担任教师的身体条件，无传染性疾病；心理素质较好，无精神病史，体检合格。高中阶段参加过生物奥赛并获得过省奥赛一等奖及以上的或辅导过高中学生参加生物奥赛的优先。</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方正仿宋简体">
    <w:altName w:val="微软雅黑"/>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Verdana">
    <w:panose1 w:val="020B0604030504040204"/>
    <w:charset w:val="00"/>
    <w:family w:val="auto"/>
    <w:pitch w:val="default"/>
    <w:sig w:usb0="A10006FF" w:usb1="4000205B" w:usb2="00000010" w:usb3="00000000" w:csb0="2000019F" w:csb1="00000000"/>
  </w:font>
  <w:font w:name="方正大标宋简体">
    <w:altName w:val="微软雅黑"/>
    <w:panose1 w:val="00000000000000000000"/>
    <w:charset w:val="00"/>
    <w:family w:val="auto"/>
    <w:pitch w:val="default"/>
    <w:sig w:usb0="00000000" w:usb1="00000000" w:usb2="00000000" w:usb3="00000000" w:csb0="00000000" w:csb1="00000000"/>
  </w:font>
  <w:font w:name="方正楷体简体">
    <w:altName w:val="宋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隶书">
    <w:altName w:val="微软雅黑"/>
    <w:panose1 w:val="00000000000000000000"/>
    <w:charset w:val="00"/>
    <w:family w:val="auto"/>
    <w:pitch w:val="default"/>
    <w:sig w:usb0="00000000" w:usb1="00000000" w:usb2="00000000" w:usb3="00000000" w:csb0="00000000" w:csb1="00000000"/>
  </w:font>
  <w:font w:name="华文仿宋">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2E4EC0"/>
    <w:rsid w:val="682E4E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2020-11-22T14:07:00Z</dcterms:created>
  <dc:creator>Administrator</dc:creator>
  <cp:lastModifiedBy>Administrator</cp:lastModifiedBy>
  <dcterms:modified xsi:type="dcterms:W3CDTF">2020-11-22T14:16:18Z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