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left w:w="105" w:type="dxa"/>
          <w:right w:w="105" w:type="dxa"/>
        </w:tblCellMar>
        <w:tblLook w:val="04A0"/>
      </w:tblPr>
      <w:tblGrid>
        <w:gridCol w:w="747"/>
        <w:gridCol w:w="746"/>
        <w:gridCol w:w="1585"/>
        <w:gridCol w:w="2484"/>
        <w:gridCol w:w="2894"/>
      </w:tblGrid>
      <w:tr w:rsidR="00984C0F" w:rsidRPr="00984C0F" w:rsidTr="00984C0F">
        <w:trPr>
          <w:trHeight w:val="330"/>
        </w:trPr>
        <w:tc>
          <w:tcPr>
            <w:tcW w:w="9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b/>
                <w:bCs/>
                <w:color w:val="333333"/>
                <w:sz w:val="21"/>
                <w:szCs w:val="21"/>
              </w:rPr>
              <w:t>引进岗位</w:t>
            </w:r>
          </w:p>
        </w:tc>
        <w:tc>
          <w:tcPr>
            <w:tcW w:w="4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b/>
                <w:bCs/>
                <w:color w:val="333333"/>
                <w:sz w:val="21"/>
                <w:szCs w:val="21"/>
              </w:rPr>
              <w:t>引进数量</w:t>
            </w:r>
          </w:p>
        </w:tc>
        <w:tc>
          <w:tcPr>
            <w:tcW w:w="116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b/>
                <w:bCs/>
                <w:color w:val="333333"/>
                <w:sz w:val="21"/>
                <w:szCs w:val="21"/>
              </w:rPr>
              <w:t>引进条件</w:t>
            </w:r>
          </w:p>
        </w:tc>
      </w:tr>
      <w:tr w:rsidR="00984C0F" w:rsidRPr="00984C0F" w:rsidTr="00984C0F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b/>
                <w:bCs/>
                <w:color w:val="333333"/>
                <w:sz w:val="21"/>
                <w:szCs w:val="21"/>
              </w:rPr>
              <w:t>本科阶段</w:t>
            </w:r>
          </w:p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b/>
                <w:bCs/>
                <w:color w:val="333333"/>
                <w:sz w:val="21"/>
                <w:szCs w:val="21"/>
              </w:rPr>
              <w:t>专业学科类别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b/>
                <w:bCs/>
                <w:color w:val="333333"/>
                <w:sz w:val="21"/>
                <w:szCs w:val="21"/>
              </w:rPr>
              <w:t>硕士研究生阶段专业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b/>
                <w:bCs/>
                <w:color w:val="333333"/>
                <w:sz w:val="21"/>
                <w:szCs w:val="21"/>
              </w:rPr>
              <w:t>毕业时间</w:t>
            </w:r>
          </w:p>
        </w:tc>
      </w:tr>
      <w:tr w:rsidR="00984C0F" w:rsidRPr="00984C0F" w:rsidTr="00984C0F">
        <w:trPr>
          <w:trHeight w:val="660"/>
        </w:trPr>
        <w:tc>
          <w:tcPr>
            <w:tcW w:w="10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教师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政治学类</w:t>
            </w:r>
          </w:p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0"/>
                <w:szCs w:val="20"/>
              </w:rPr>
              <w:t>代码：0302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政治学理论、中外政治制度、科学社会主义与国际共产主义运动、中共党史、国际政治</w:t>
            </w:r>
          </w:p>
        </w:tc>
        <w:tc>
          <w:tcPr>
            <w:tcW w:w="4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2019年至2021年</w:t>
            </w:r>
          </w:p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毕业</w:t>
            </w:r>
          </w:p>
        </w:tc>
      </w:tr>
      <w:tr w:rsidR="00984C0F" w:rsidRPr="00984C0F" w:rsidTr="00984C0F">
        <w:trPr>
          <w:trHeight w:val="66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哲学类</w:t>
            </w:r>
          </w:p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0"/>
                <w:szCs w:val="20"/>
              </w:rPr>
              <w:t>代码：0101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马克思主义哲学、</w:t>
            </w:r>
          </w:p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中国哲学、外国哲学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984C0F" w:rsidRPr="00984C0F" w:rsidTr="00984C0F">
        <w:trPr>
          <w:trHeight w:val="66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法学类</w:t>
            </w:r>
          </w:p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0"/>
                <w:szCs w:val="20"/>
              </w:rPr>
              <w:t>代码：0301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法学理论、法律史、宪法学与行政法学、民商法学、经济法学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984C0F" w:rsidRPr="00984C0F" w:rsidTr="00984C0F">
        <w:trPr>
          <w:trHeight w:val="66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经济学类</w:t>
            </w:r>
          </w:p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0"/>
                <w:szCs w:val="20"/>
              </w:rPr>
              <w:t>代码：0201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政治经济学、国民经济学、区域经济学、</w:t>
            </w:r>
          </w:p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产业经济学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984C0F" w:rsidRPr="00984C0F" w:rsidTr="00984C0F">
        <w:trPr>
          <w:trHeight w:val="66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公共管理类</w:t>
            </w:r>
          </w:p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0"/>
                <w:szCs w:val="20"/>
              </w:rPr>
              <w:t>代码：1204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84C0F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行政管理、社会保障、教育经济与管理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4C0F" w:rsidRPr="00984C0F" w:rsidRDefault="00984C0F" w:rsidP="00984C0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84C0F"/>
    <w:rsid w:val="00323B43"/>
    <w:rsid w:val="003D37D8"/>
    <w:rsid w:val="004358AB"/>
    <w:rsid w:val="0064020C"/>
    <w:rsid w:val="008811B0"/>
    <w:rsid w:val="008B7726"/>
    <w:rsid w:val="00984C0F"/>
    <w:rsid w:val="00B600C9"/>
    <w:rsid w:val="00B952C0"/>
    <w:rsid w:val="00CF7209"/>
    <w:rsid w:val="00E16BAE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984C0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2020-11-24T01:25:00Z</dcterms:created>
  <dcterms:modified xsi:type="dcterms:W3CDTF">2020-11-24T01:26:00Z</dcterms:modified>
</cp:coreProperties>
</file>