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黑体"/>
          <w:lang w:eastAsia="zh-CN"/>
        </w:rPr>
      </w:pPr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：</w:t>
      </w:r>
    </w:p>
    <w:tbl>
      <w:tblPr>
        <w:tblStyle w:val="2"/>
        <w:tblW w:w="1386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1"/>
        <w:gridCol w:w="535"/>
        <w:gridCol w:w="629"/>
        <w:gridCol w:w="1192"/>
        <w:gridCol w:w="775"/>
        <w:gridCol w:w="409"/>
        <w:gridCol w:w="664"/>
        <w:gridCol w:w="765"/>
        <w:gridCol w:w="652"/>
        <w:gridCol w:w="396"/>
        <w:gridCol w:w="1339"/>
        <w:gridCol w:w="1088"/>
        <w:gridCol w:w="390"/>
        <w:gridCol w:w="3130"/>
        <w:gridCol w:w="920"/>
        <w:gridCol w:w="4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38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</w:rPr>
              <w:t>2020年成都大学校聘（人事代理）岗位招聘42名工作人员岗位表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主管部门（电话）</w:t>
            </w:r>
          </w:p>
        </w:tc>
        <w:tc>
          <w:tcPr>
            <w:tcW w:w="35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招    聘    单    位</w:t>
            </w:r>
          </w:p>
        </w:tc>
        <w:tc>
          <w:tcPr>
            <w:tcW w:w="24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招  聘  岗  位</w:t>
            </w:r>
          </w:p>
        </w:tc>
        <w:tc>
          <w:tcPr>
            <w:tcW w:w="68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应      聘      资      格      条      件</w:t>
            </w:r>
          </w:p>
        </w:tc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面试比例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公益属性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名  称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地  址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招聘总数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名 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类 别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专 业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职  称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其      它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</w:rPr>
              <w:t>本硕博专业要求</w:t>
            </w:r>
          </w:p>
        </w:tc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8" w:hRule="atLeast"/>
        </w:trPr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成都市人民政府</w:t>
            </w:r>
          </w:p>
        </w:tc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公益二类</w:t>
            </w:r>
          </w:p>
        </w:tc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成都大学</w:t>
            </w:r>
          </w:p>
        </w:tc>
        <w:tc>
          <w:tcPr>
            <w:tcW w:w="11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18602801311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成都市成洛大道2025号</w:t>
            </w:r>
          </w:p>
        </w:tc>
        <w:tc>
          <w:tcPr>
            <w:tcW w:w="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</w:rPr>
              <w:t>42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202001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建筑与土木工程学院专任教师岗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建筑学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普通高等教育硕士研究生及以上学历，取得相应学位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/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有高校工作经历优先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本科专业为建筑学或城乡规划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1:3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8" w:hRule="atLeast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202002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外国语学院专任教师岗A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外国语言文学（法）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普通高等教育硕士研究生及以上学历，取得相应学位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/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可进行英语授课（大外）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1:3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8" w:hRule="atLeast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202003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外国语学院专任教师岗B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外国语言文学（德）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普通高等教育硕士研究生及以上学历，取得相应学位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/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可进行英语授课（大外）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1:3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8" w:hRule="atLeast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202004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外国语学院专任教师岗C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外国语言文学（西班牙）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普通高等教育硕士研究生及以上学历，取得相应学位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/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可进行英语授课（大外）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1:3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8" w:hRule="atLeast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202005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外国语学院专任教师岗D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亚非语言文学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普通高等教育硕士研究生及以上学历，取得相应学位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/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本硕均为泰语专业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1:3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8" w:hRule="atLeast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202006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外国语学院专任教师岗E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  <w:highlight w:val="none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  <w:highlight w:val="none"/>
              </w:rPr>
              <w:t>专业技术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教育技术学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  <w:highlight w:val="none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  <w:highlight w:val="none"/>
              </w:rPr>
              <w:t>普通高等教育硕士研究生及以上学历，取得相应学位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  <w:highlight w:val="none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  <w:highlight w:val="none"/>
              </w:rPr>
              <w:t>/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小标宋_GBK" w:hAnsi="方正小标宋_GBK" w:eastAsia="方正小标宋_GBK" w:cs="方正小标宋_GBK"/>
                <w:sz w:val="18"/>
                <w:szCs w:val="18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本科要求为英语专业，硕士要求为教育技术学专业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  <w:highlight w:val="none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  <w:highlight w:val="none"/>
              </w:rPr>
              <w:t>1:3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8" w:hRule="atLeast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202007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影视与动画学院专任教师岗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数字媒体艺术、数字媒体技术、游戏、虚拟现实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普通高等教育硕士研究生及以上学历，取得相应学位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/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1:3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8" w:hRule="atLeast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202008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音乐与舞蹈学院专任教师岗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舞蹈编导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普通高等教育硕士研究生及以上学历，取得相应学位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/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1:3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8" w:hRule="atLeast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202009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体育学院专任教师岗A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体育教学或体育教育训练学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普通高等教育硕士研究生及以上学历，取得相应学位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/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具有健身健美实践经历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要求本科具有体育学科背景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1:3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8" w:hRule="atLeast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202010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体育学院专任教师岗B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体育教育训练学或社会体育指导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普通高等教育硕士研究生及以上学历，取得相应学位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/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具有户外运动相关资质证书或户外运动实践经历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要求本科具有体育学科背景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1:3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8" w:hRule="atLeast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202011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基础医学院专任教师岗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护理学、临床医学（内科学、外科学）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普通高等教育硕士研究生及以上学历，取得相应学位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/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1:3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8" w:hRule="atLeast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202012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海外教育学院专任教师岗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对外汉语、汉语国际教育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普通高等教育硕士研究生及以上学历，取得相应学位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/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由国家汉办派出具有海外教学经验一年及其以上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本科要求中文专业或者对外汉语专业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1:3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8" w:hRule="atLeast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202013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心理健康教育中心专任教师岗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普通高等教育硕士研究生及以上学历，取得相应学位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/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1:3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8" w:hRule="atLeast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202014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药学与生物工程学院教辅岗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食品科学与工程、制药工程、化学工程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普通高等教育硕士研究生及以上学历，取得相应学位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/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1:3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8" w:hRule="atLeast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202015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文学与新闻传播学院教辅岗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计算机科学与技术、数字媒体技术、教育技术学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普通高等教育硕士研究生及以上学历，取得相应学位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/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1:3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7" w:hRule="atLeast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202016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文学与新闻传播学院科研平台教辅岗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广播电视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普通高等教育硕士研究生及以上学历，取得相应学位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/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中共党员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本硕一致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1:3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7" w:hRule="atLeast"/>
        </w:trPr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11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4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202017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马克思主义学院科研平台教辅岗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马克思主义理论、哲学、历史学、政治学、法学、教育学（德育方向）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普通高等教育硕士研究生及以上学历，取得相应学位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/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1:3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7" w:hRule="atLeast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6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11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7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202018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音乐与舞蹈学院教辅岗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普通高等教育硕士研究生及以上学历，取得相应学位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/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1:3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7" w:hRule="atLeast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6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11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7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202019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影视与动画学院教辅岗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普通高等教育硕士研究生及以上学历，取得相应学位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/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1:3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7" w:hRule="atLeast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6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11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7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202020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基础医学院教辅岗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医学或生物学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普通高等教育硕士研究生及以上学历，取得相应学位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/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1:3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7" w:hRule="atLeast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6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11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7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202021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财务处教辅岗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经济类或管理类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普通高等教育硕士研究生及以上学历，取得相应学位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/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1:3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7" w:hRule="atLeast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6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11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7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202022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信息网络中心教辅岗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理学、工学、农学、军事学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普通高等教育硕士研究生及以上学历，取得相应学位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/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1.具有大型园区网络设计、运维经验；2.具备高校信息化建设工作经验；3.熟悉计算机网络基础、TCP/IP协议、网络安全、linux操作系统管理；4.熟悉python、C语言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无 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1:3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7" w:hRule="atLeast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6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11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7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202023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创新创业学院教辅岗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平面设计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普通高等教育硕士研究生及以上学历，取得相应学位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/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无 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1:3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7" w:hRule="atLeast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6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11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7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202024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后勤处教辅岗A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园林植物与观赏园艺、风景园林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普通高等教育硕士研究生及以上学历，取得相应学位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/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无 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1:3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7" w:hRule="atLeast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6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11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7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202025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后勤处教辅岗B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食品科学与工程、食品质量与安全、制品加工与安全、食品营养与检验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普通高等教育硕士研究生及以上学历，取得相应学位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/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无 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1:3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7" w:hRule="atLeast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6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11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7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202026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图书馆教辅岗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计算机科学与技术、计算机应用技术、软件工程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普通高等教育硕士研究生及以上学历，取得相应学位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/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有专业相关实践经验优先。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无 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1:3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7" w:hRule="atLeast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6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11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7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202027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辅导员岗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普通高等教育硕士研究生及以上学历，取得相应学位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/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中共党员；其中含2名宿舍辅导员、从事学生社区辅导员工作；需服从学校岗位工作安排。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无 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1:3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7" w:hRule="atLeast"/>
        </w:trPr>
        <w:tc>
          <w:tcPr>
            <w:tcW w:w="5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5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6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11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7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202028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海外教育学院留学生辅导员岗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普通高等教育硕士研究生及以上学历，取得相应学位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/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中共党员，海外（英语国家）硕士毕业及以上。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无 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kern w:val="0"/>
                <w:sz w:val="18"/>
                <w:szCs w:val="18"/>
              </w:rPr>
              <w:t>1:3</w:t>
            </w:r>
          </w:p>
        </w:tc>
      </w:tr>
    </w:tbl>
    <w:p>
      <w:pPr>
        <w:widowControl w:val="0"/>
        <w:spacing w:line="600" w:lineRule="exact"/>
        <w:ind w:firstLine="3045" w:firstLineChars="1450"/>
        <w:rPr>
          <w:rFonts w:hint="eastAsia" w:ascii="仿宋_GB2312" w:hAnsi="仿宋_GB2312" w:cs="仿宋_GB2312"/>
          <w:szCs w:val="32"/>
        </w:rPr>
      </w:pPr>
    </w:p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43D8C"/>
    <w:rsid w:val="3E44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2020-11-18T01:40:00Z</dcterms:created>
  <dc:creator>刘飞</dc:creator>
  <cp:lastModifiedBy>刘飞</cp:lastModifiedBy>
  <dcterms:modified xsi:type="dcterms:W3CDTF">2020-11-18T01:42:41Z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