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6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2000"/>
        <w:gridCol w:w="980"/>
        <w:gridCol w:w="1220"/>
        <w:gridCol w:w="2720"/>
        <w:gridCol w:w="9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科室/病区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</w:tc>
        <w:tc>
          <w:tcPr>
            <w:tcW w:w="12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所需人数</w:t>
            </w:r>
          </w:p>
        </w:tc>
        <w:tc>
          <w:tcPr>
            <w:tcW w:w="2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专业(研究方向)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应/历届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血液内科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内科学（血液方向）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心血管内科一病区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内科学（心血管内科方向）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心血管内科二病区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内科学（心血管内科方向）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高血压病区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内科学（心血管内科、介入方向）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消化内镜病区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内科学（消化内科方向）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呼吸与危重症医学科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内科学（呼吸内科方向）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老年病学呼吸内科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心脏外科病区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外科学（心脏、大血管外科方向）、外科学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肝胆外科二病区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外科学（肝胆外科方向）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器官移植科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外科学（器官移植方向）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神经外科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外科学（神经外科方向）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产前诊断与遗传病诊断科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妇产科学（母胎医学、围产医学方向）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儿科一病区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儿科学（肾脏方向）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儿科二病区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儿科学（消化方向）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儿科三病区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儿科学（血液方向）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儿科学（遗传代谢内分泌专业方向）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新生儿科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儿科学（新生儿方向）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PICU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儿科学（儿童重症、儿童呼吸、儿童心血管、儿童内分泌方向）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口腔科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口腔医学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中医科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针灸推拿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中医学类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核医学科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影像医学与核医学（核素治疗方向）、核医学（核素治疗方向）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放疗科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肿瘤学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放射科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影像医学与核医学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 </w:t>
      </w:r>
    </w:p>
    <w:tbl>
      <w:tblPr>
        <w:tblW w:w="876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2000"/>
        <w:gridCol w:w="1084"/>
        <w:gridCol w:w="1116"/>
        <w:gridCol w:w="2720"/>
        <w:gridCol w:w="96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超声科</w:t>
            </w:r>
          </w:p>
        </w:tc>
        <w:tc>
          <w:tcPr>
            <w:tcW w:w="10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影像医学与核医学（超声方向）、内科学（心血管内科方向）、外科学（心脏外科方向）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影像医学与核医学（超声方向）、妇产科学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影像医学与核医学（超声方向）、内科学、外科学、肿瘤学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病理科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病理学与病理生理学（临床病理方向）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检验科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临床检验诊断学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技师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临床检验诊断学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应届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学科建设办公室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医学类、生物科学及技术类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护理部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行政岗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医学类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FFFFFF"/>
          <w:spacing w:val="0"/>
          <w:kern w:val="0"/>
          <w:sz w:val="16"/>
          <w:szCs w:val="16"/>
          <w:shd w:val="clear" w:fill="FFFFFF"/>
          <w:lang w:val="en-US" w:eastAsia="zh-CN" w:bidi="ar"/>
        </w:rPr>
        <w:t>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6"/>
          <w:szCs w:val="16"/>
          <w:shd w:val="clear" w:fill="FFFF00"/>
          <w:lang w:val="en-US" w:eastAsia="zh-CN" w:bidi="ar"/>
        </w:rPr>
        <w:t>注1：符合我院高层次人才引进政策的博士不受以上岗位限制，详情请咨询联系人。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16"/>
          <w:szCs w:val="16"/>
          <w:shd w:val="clear" w:fill="FFFF00"/>
          <w:lang w:val="en-US" w:eastAsia="zh-CN" w:bidi="ar"/>
        </w:rPr>
        <w:t>  注2：以上所有岗位备注为“应届”的，为2021届应届毕业生。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16835"/>
    <w:rsid w:val="1AE1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2020-11-24T09:11:00Z</dcterms:created>
  <dc:creator>ぺ灬cc果冻ル</dc:creator>
  <cp:lastModifiedBy>ぺ灬cc果冻ル</cp:lastModifiedBy>
  <dcterms:modified xsi:type="dcterms:W3CDTF">2020-11-24T09:13:01Z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