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78" w:rsidRDefault="003F4678">
      <w:pPr>
        <w:spacing w:line="52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1</w:t>
      </w:r>
    </w:p>
    <w:p w:rsidR="003F4678" w:rsidRDefault="003F4678">
      <w:pPr>
        <w:spacing w:line="5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职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位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表</w:t>
      </w:r>
    </w:p>
    <w:tbl>
      <w:tblPr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5"/>
        <w:gridCol w:w="816"/>
        <w:gridCol w:w="708"/>
        <w:gridCol w:w="708"/>
        <w:gridCol w:w="1398"/>
        <w:gridCol w:w="510"/>
        <w:gridCol w:w="510"/>
        <w:gridCol w:w="660"/>
        <w:gridCol w:w="675"/>
        <w:gridCol w:w="795"/>
        <w:gridCol w:w="1230"/>
        <w:gridCol w:w="1170"/>
        <w:gridCol w:w="1140"/>
        <w:gridCol w:w="1350"/>
        <w:gridCol w:w="1110"/>
        <w:gridCol w:w="816"/>
      </w:tblGrid>
      <w:tr w:rsidR="003F4678" w:rsidRPr="008B5218">
        <w:tc>
          <w:tcPr>
            <w:tcW w:w="825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招聘单位</w:t>
            </w:r>
          </w:p>
        </w:tc>
        <w:tc>
          <w:tcPr>
            <w:tcW w:w="816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岗位名称</w:t>
            </w:r>
          </w:p>
        </w:tc>
        <w:tc>
          <w:tcPr>
            <w:tcW w:w="708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岗位类别</w:t>
            </w:r>
          </w:p>
        </w:tc>
        <w:tc>
          <w:tcPr>
            <w:tcW w:w="708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岗位等级</w:t>
            </w:r>
          </w:p>
        </w:tc>
        <w:tc>
          <w:tcPr>
            <w:tcW w:w="1398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岗位描述</w:t>
            </w:r>
          </w:p>
        </w:tc>
        <w:tc>
          <w:tcPr>
            <w:tcW w:w="51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招聘对象</w:t>
            </w:r>
          </w:p>
        </w:tc>
        <w:tc>
          <w:tcPr>
            <w:tcW w:w="51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招聘人数</w:t>
            </w:r>
          </w:p>
        </w:tc>
        <w:tc>
          <w:tcPr>
            <w:tcW w:w="66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政治面貌</w:t>
            </w:r>
          </w:p>
        </w:tc>
        <w:tc>
          <w:tcPr>
            <w:tcW w:w="675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学历要求</w:t>
            </w:r>
          </w:p>
        </w:tc>
        <w:tc>
          <w:tcPr>
            <w:tcW w:w="795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学位要求</w:t>
            </w:r>
          </w:p>
        </w:tc>
        <w:tc>
          <w:tcPr>
            <w:tcW w:w="123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专业要求</w:t>
            </w:r>
          </w:p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/>
                <w:color w:val="000000"/>
                <w:szCs w:val="32"/>
              </w:rPr>
              <w:t>_</w:t>
            </w: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本科</w:t>
            </w:r>
          </w:p>
        </w:tc>
        <w:tc>
          <w:tcPr>
            <w:tcW w:w="117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专业要求</w:t>
            </w:r>
          </w:p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/>
                <w:color w:val="000000"/>
                <w:szCs w:val="32"/>
              </w:rPr>
              <w:t>_</w:t>
            </w: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研究生</w:t>
            </w:r>
          </w:p>
        </w:tc>
        <w:tc>
          <w:tcPr>
            <w:tcW w:w="114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专业技术职称要求</w:t>
            </w:r>
          </w:p>
        </w:tc>
        <w:tc>
          <w:tcPr>
            <w:tcW w:w="135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年龄要求</w:t>
            </w:r>
          </w:p>
        </w:tc>
        <w:tc>
          <w:tcPr>
            <w:tcW w:w="1110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其他要求</w:t>
            </w:r>
          </w:p>
        </w:tc>
        <w:tc>
          <w:tcPr>
            <w:tcW w:w="816" w:type="dxa"/>
            <w:vAlign w:val="center"/>
          </w:tcPr>
          <w:p w:rsidR="003F4678" w:rsidRPr="008B5218" w:rsidRDefault="003F467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 w:rsidRPr="008B5218">
              <w:rPr>
                <w:rFonts w:ascii="黑体" w:eastAsia="黑体" w:hAnsi="黑体" w:hint="eastAsia"/>
                <w:color w:val="000000"/>
                <w:szCs w:val="32"/>
              </w:rPr>
              <w:t>薪酬待遇</w:t>
            </w:r>
          </w:p>
        </w:tc>
      </w:tr>
      <w:tr w:rsidR="003F4678" w:rsidRPr="008B5218">
        <w:trPr>
          <w:trHeight w:val="1911"/>
        </w:trPr>
        <w:tc>
          <w:tcPr>
            <w:tcW w:w="825" w:type="dxa"/>
            <w:vAlign w:val="center"/>
          </w:tcPr>
          <w:p w:rsidR="003F4678" w:rsidRDefault="003F4678">
            <w:pPr>
              <w:spacing w:line="3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佛山市南海区劳动就业服务中心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文书管理员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九级</w:t>
            </w:r>
          </w:p>
        </w:tc>
        <w:tc>
          <w:tcPr>
            <w:tcW w:w="139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负责文件收发、登记、传递、保管、督办，文书材料整理和归档工作；数据统计及综合性材料报出；负责宣传、信访、保密、综合档案管理等工作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应届毕业生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7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79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学士学位</w:t>
            </w:r>
          </w:p>
        </w:tc>
        <w:tc>
          <w:tcPr>
            <w:tcW w:w="123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(B030101)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、汉语言文学（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B050101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）、秘书学（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B050107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7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</w:t>
            </w:r>
          </w:p>
        </w:tc>
        <w:tc>
          <w:tcPr>
            <w:tcW w:w="11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工资待遇按国家事业单位有关政策规定执行。</w:t>
            </w:r>
          </w:p>
        </w:tc>
      </w:tr>
      <w:tr w:rsidR="003F4678" w:rsidRPr="008B5218">
        <w:trPr>
          <w:trHeight w:val="501"/>
        </w:trPr>
        <w:tc>
          <w:tcPr>
            <w:tcW w:w="825" w:type="dxa"/>
            <w:vAlign w:val="center"/>
          </w:tcPr>
          <w:p w:rsidR="003F4678" w:rsidRDefault="003F4678">
            <w:pPr>
              <w:spacing w:line="3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佛山市南海区劳动就业服务中心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网络管理员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十二级以上</w:t>
            </w:r>
          </w:p>
        </w:tc>
        <w:tc>
          <w:tcPr>
            <w:tcW w:w="139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负责中心网络系统、信息系统的建设及维护；负责中心硬件设备的维护及管理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7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79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学士学位及以上</w:t>
            </w:r>
          </w:p>
        </w:tc>
        <w:tc>
          <w:tcPr>
            <w:tcW w:w="123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网络工程（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B080903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）、计算机科学与技术（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B080901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）、信息安全（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B080904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7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计算机应用技术（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A081203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）、通信与信息系统（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A081001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）、计算机软件与理论（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A081202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）、计算机系统结构（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A081201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4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计算机类初级职称及以上</w:t>
            </w:r>
          </w:p>
        </w:tc>
        <w:tc>
          <w:tcPr>
            <w:tcW w:w="135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周岁以下，具有中级职称的可放宽到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周岁以下，具有副高以上职称的可放宽到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周岁以下。</w:t>
            </w:r>
          </w:p>
        </w:tc>
        <w:tc>
          <w:tcPr>
            <w:tcW w:w="11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工资待遇按国家事业单位有关政策规定执行。</w:t>
            </w:r>
          </w:p>
        </w:tc>
      </w:tr>
      <w:tr w:rsidR="003F4678" w:rsidRPr="008B5218">
        <w:trPr>
          <w:trHeight w:val="501"/>
        </w:trPr>
        <w:tc>
          <w:tcPr>
            <w:tcW w:w="82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招聘单位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岗位名称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岗位类别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岗位等级</w:t>
            </w:r>
          </w:p>
        </w:tc>
        <w:tc>
          <w:tcPr>
            <w:tcW w:w="139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岗位描述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招聘对象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招聘人数</w:t>
            </w:r>
          </w:p>
        </w:tc>
        <w:tc>
          <w:tcPr>
            <w:tcW w:w="66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政治面貌</w:t>
            </w:r>
          </w:p>
        </w:tc>
        <w:tc>
          <w:tcPr>
            <w:tcW w:w="67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学历要求</w:t>
            </w:r>
          </w:p>
        </w:tc>
        <w:tc>
          <w:tcPr>
            <w:tcW w:w="79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学位要求</w:t>
            </w:r>
          </w:p>
        </w:tc>
        <w:tc>
          <w:tcPr>
            <w:tcW w:w="123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专业要求</w:t>
            </w:r>
          </w:p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Cs w:val="32"/>
              </w:rPr>
              <w:t>_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本科</w:t>
            </w:r>
          </w:p>
        </w:tc>
        <w:tc>
          <w:tcPr>
            <w:tcW w:w="117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专业要求</w:t>
            </w:r>
          </w:p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Cs w:val="32"/>
              </w:rPr>
              <w:t>_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研究生</w:t>
            </w:r>
          </w:p>
        </w:tc>
        <w:tc>
          <w:tcPr>
            <w:tcW w:w="114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专业技术职称要求</w:t>
            </w:r>
          </w:p>
        </w:tc>
        <w:tc>
          <w:tcPr>
            <w:tcW w:w="135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年龄要求</w:t>
            </w:r>
          </w:p>
        </w:tc>
        <w:tc>
          <w:tcPr>
            <w:tcW w:w="11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其他要求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薪酬待遇</w:t>
            </w:r>
          </w:p>
        </w:tc>
      </w:tr>
      <w:tr w:rsidR="003F4678" w:rsidRPr="008B5218">
        <w:trPr>
          <w:trHeight w:val="501"/>
        </w:trPr>
        <w:tc>
          <w:tcPr>
            <w:tcW w:w="825" w:type="dxa"/>
            <w:vAlign w:val="center"/>
          </w:tcPr>
          <w:p w:rsidR="003F4678" w:rsidRDefault="003F4678">
            <w:pPr>
              <w:spacing w:line="3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佛山市南海区劳动就业服务中心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70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十二级以上</w:t>
            </w:r>
          </w:p>
        </w:tc>
        <w:tc>
          <w:tcPr>
            <w:tcW w:w="1398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负责贯彻执行国家财务管理和</w:t>
            </w:r>
            <w:hyperlink r:id="rId4" w:tgtFrame="http://www.zhize8.com/zhize/_blank" w:history="1">
              <w:r>
                <w:rPr>
                  <w:rFonts w:ascii="宋体" w:hAnsi="宋体" w:cs="宋体" w:hint="eastAsia"/>
                  <w:color w:val="000000"/>
                  <w:sz w:val="18"/>
                  <w:szCs w:val="18"/>
                </w:rPr>
                <w:t>会计</w:t>
              </w:r>
            </w:hyperlink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管理的相关法律、法规、规章和制度；负责会计相关工作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7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795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学士学位及以上</w:t>
            </w:r>
          </w:p>
        </w:tc>
        <w:tc>
          <w:tcPr>
            <w:tcW w:w="123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会计学（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B120203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）、财务管理（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B120204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）、财务会计教育（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B120213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7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会计硕士（专业硕士）（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A120206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）、会计学（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A120201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4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会计初级职称及以上</w:t>
            </w:r>
          </w:p>
        </w:tc>
        <w:tc>
          <w:tcPr>
            <w:tcW w:w="135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周岁以下，具有中级职称的可放宽到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周岁以下，具有副高以上职称的可放宽到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周岁以下。</w:t>
            </w:r>
          </w:p>
        </w:tc>
        <w:tc>
          <w:tcPr>
            <w:tcW w:w="1110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从事会计等相关工作不少于两年</w:t>
            </w:r>
          </w:p>
        </w:tc>
        <w:tc>
          <w:tcPr>
            <w:tcW w:w="816" w:type="dxa"/>
            <w:vAlign w:val="center"/>
          </w:tcPr>
          <w:p w:rsidR="003F4678" w:rsidRDefault="003F4678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工资待遇按国家事业单位有关政策规定执行。</w:t>
            </w:r>
          </w:p>
        </w:tc>
      </w:tr>
    </w:tbl>
    <w:p w:rsidR="003F4678" w:rsidRDefault="003F4678">
      <w:pPr>
        <w:spacing w:line="460" w:lineRule="exact"/>
      </w:pPr>
      <w:r>
        <w:rPr>
          <w:rFonts w:ascii="宋体" w:hAnsi="宋体" w:cs="宋体" w:hint="eastAsia"/>
          <w:color w:val="000000"/>
          <w:szCs w:val="21"/>
        </w:rPr>
        <w:t>备注：</w:t>
      </w:r>
      <w:r>
        <w:rPr>
          <w:rFonts w:ascii="宋体" w:hAnsi="宋体" w:cs="宋体"/>
          <w:color w:val="000000"/>
          <w:szCs w:val="21"/>
        </w:rPr>
        <w:t>1.</w:t>
      </w:r>
      <w:r>
        <w:rPr>
          <w:rFonts w:ascii="宋体" w:hAnsi="宋体" w:cs="宋体" w:hint="eastAsia"/>
          <w:color w:val="000000"/>
          <w:szCs w:val="21"/>
        </w:rPr>
        <w:t>年龄计算截止时间为报名开始当天。</w:t>
      </w:r>
      <w:r>
        <w:rPr>
          <w:rFonts w:ascii="宋体" w:hAnsi="宋体" w:cs="宋体"/>
          <w:color w:val="000000"/>
          <w:szCs w:val="21"/>
        </w:rPr>
        <w:t>2.</w:t>
      </w:r>
      <w:r>
        <w:rPr>
          <w:rFonts w:ascii="宋体" w:hAnsi="宋体" w:cs="宋体" w:hint="eastAsia"/>
          <w:szCs w:val="21"/>
        </w:rPr>
        <w:t>符合应届生报考条件：</w:t>
      </w:r>
      <w:r>
        <w:rPr>
          <w:rFonts w:asci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国家统一招生的普通高校、技师学院</w:t>
      </w:r>
      <w:r>
        <w:rPr>
          <w:rFonts w:ascii="宋体" w:hAnsi="宋体" w:cs="宋体"/>
          <w:szCs w:val="21"/>
        </w:rPr>
        <w:t>2020</w:t>
      </w:r>
      <w:r>
        <w:rPr>
          <w:rFonts w:ascii="宋体" w:hAnsi="宋体" w:cs="宋体" w:hint="eastAsia"/>
          <w:szCs w:val="21"/>
        </w:rPr>
        <w:t>年应届毕业生且就读期间个人档案、组织关系保管在就读院校；</w:t>
      </w:r>
      <w:r>
        <w:rPr>
          <w:rFonts w:asci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国家统一招生的</w:t>
      </w:r>
      <w:r>
        <w:rPr>
          <w:rFonts w:ascii="宋体" w:hAnsi="宋体" w:cs="宋体"/>
          <w:szCs w:val="21"/>
        </w:rPr>
        <w:t>2018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2019</w:t>
      </w:r>
      <w:r>
        <w:rPr>
          <w:rFonts w:ascii="宋体" w:hAnsi="宋体" w:cs="宋体" w:hint="eastAsia"/>
          <w:szCs w:val="21"/>
        </w:rPr>
        <w:t>年（博士研究生放宽至</w:t>
      </w:r>
      <w:r>
        <w:rPr>
          <w:rFonts w:ascii="宋体" w:hAnsi="宋体" w:cs="宋体"/>
          <w:szCs w:val="21"/>
        </w:rPr>
        <w:t>2015</w:t>
      </w:r>
      <w:r>
        <w:rPr>
          <w:rFonts w:ascii="宋体" w:hAnsi="宋体" w:cs="宋体" w:hint="eastAsia"/>
          <w:szCs w:val="21"/>
        </w:rPr>
        <w:t>年）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；</w:t>
      </w:r>
      <w:r>
        <w:rPr>
          <w:rFonts w:ascii="宋体" w:cs="宋体" w:hint="eastAsia"/>
          <w:szCs w:val="21"/>
        </w:rPr>
        <w:t>③</w:t>
      </w:r>
      <w:r>
        <w:rPr>
          <w:rFonts w:ascii="宋体" w:hAnsi="宋体" w:cs="宋体" w:hint="eastAsia"/>
          <w:szCs w:val="21"/>
        </w:rPr>
        <w:t>在本次公开招聘面试资格审核前已取得国（境）外学历、学位且完成教育部门认证，在择业期内未落实工作单位的留学回国人员；</w:t>
      </w:r>
      <w:r>
        <w:rPr>
          <w:rFonts w:ascii="宋体" w:cs="宋体" w:hint="eastAsia"/>
          <w:szCs w:val="21"/>
        </w:rPr>
        <w:t>④</w:t>
      </w:r>
      <w:r>
        <w:rPr>
          <w:rFonts w:ascii="宋体" w:hAnsi="宋体" w:cs="宋体" w:hint="eastAsia"/>
          <w:szCs w:val="21"/>
        </w:rPr>
        <w:t>参加服务基层项目前无工作经历，正在参加服务基层项目或服务期满且考核合格后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年内的人员。硕士研究生、本科生和专科生的择业期为毕业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年内；博士研究生的择业期为毕业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年内。择业期从毕业证书落款日期起算。</w:t>
      </w:r>
      <w:r>
        <w:rPr>
          <w:rFonts w:ascii="宋体" w:hAnsi="宋体" w:cs="宋体"/>
          <w:szCs w:val="21"/>
        </w:rPr>
        <w:t>2018</w:t>
      </w:r>
      <w:r>
        <w:rPr>
          <w:rFonts w:ascii="宋体" w:hAnsi="宋体" w:cs="宋体" w:hint="eastAsia"/>
          <w:szCs w:val="21"/>
        </w:rPr>
        <w:t>年（博士研究生为</w:t>
      </w:r>
      <w:r>
        <w:rPr>
          <w:rFonts w:ascii="宋体" w:hAnsi="宋体" w:cs="宋体"/>
          <w:szCs w:val="21"/>
        </w:rPr>
        <w:t>2015</w:t>
      </w:r>
      <w:r>
        <w:rPr>
          <w:rFonts w:ascii="宋体" w:hAnsi="宋体" w:cs="宋体" w:hint="eastAsia"/>
          <w:szCs w:val="21"/>
        </w:rPr>
        <w:t>年）毕业仍在就业择业期内的普通高校毕业生，就业择业期限延长至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0"/>
        </w:smartTagPr>
        <w:r>
          <w:rPr>
            <w:rFonts w:ascii="宋体" w:hAnsi="宋体" w:cs="宋体"/>
            <w:szCs w:val="21"/>
          </w:rPr>
          <w:t>2020</w:t>
        </w:r>
        <w:r>
          <w:rPr>
            <w:rFonts w:ascii="宋体" w:hAnsi="宋体" w:cs="宋体" w:hint="eastAsia"/>
            <w:szCs w:val="21"/>
          </w:rPr>
          <w:t>年</w:t>
        </w:r>
        <w:r>
          <w:rPr>
            <w:rFonts w:ascii="宋体" w:hAnsi="宋体" w:cs="宋体"/>
            <w:szCs w:val="21"/>
          </w:rPr>
          <w:t>12</w:t>
        </w:r>
        <w:r>
          <w:rPr>
            <w:rFonts w:ascii="宋体" w:hAnsi="宋体" w:cs="宋体" w:hint="eastAsia"/>
            <w:szCs w:val="21"/>
          </w:rPr>
          <w:t>月</w:t>
        </w:r>
        <w:r>
          <w:rPr>
            <w:rFonts w:ascii="宋体" w:hAnsi="宋体" w:cs="宋体"/>
            <w:szCs w:val="21"/>
          </w:rPr>
          <w:t>31</w:t>
        </w:r>
        <w:r>
          <w:rPr>
            <w:rFonts w:ascii="宋体" w:hAnsi="宋体" w:cs="宋体" w:hint="eastAsia"/>
            <w:szCs w:val="21"/>
          </w:rPr>
          <w:t>日</w:t>
        </w:r>
      </w:smartTag>
      <w:r>
        <w:rPr>
          <w:rFonts w:ascii="宋体" w:hAnsi="宋体" w:cs="宋体" w:hint="eastAsia"/>
          <w:szCs w:val="21"/>
        </w:rPr>
        <w:t>。</w:t>
      </w:r>
      <w:bookmarkStart w:id="0" w:name="_GoBack"/>
      <w:bookmarkEnd w:id="0"/>
    </w:p>
    <w:sectPr w:rsidR="003F4678" w:rsidSect="00AA4D7B">
      <w:pgSz w:w="16838" w:h="11906" w:orient="landscape"/>
      <w:pgMar w:top="1463" w:right="1383" w:bottom="1463" w:left="138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6A3FB7"/>
    <w:rsid w:val="0027724D"/>
    <w:rsid w:val="003F4678"/>
    <w:rsid w:val="00824621"/>
    <w:rsid w:val="008B5218"/>
    <w:rsid w:val="00AA4D7B"/>
    <w:rsid w:val="086A3FB7"/>
    <w:rsid w:val="249D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7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2D5B"/>
    <w:rPr>
      <w:sz w:val="18"/>
      <w:szCs w:val="18"/>
    </w:rPr>
  </w:style>
  <w:style w:type="paragraph" w:customStyle="1" w:styleId="CharCharChar">
    <w:name w:val="Char Char Char"/>
    <w:basedOn w:val="NewNew"/>
    <w:uiPriority w:val="99"/>
    <w:rsid w:val="00AA4D7B"/>
  </w:style>
  <w:style w:type="paragraph" w:customStyle="1" w:styleId="NewNew">
    <w:name w:val="正文 New New"/>
    <w:uiPriority w:val="99"/>
    <w:rsid w:val="00AA4D7B"/>
    <w:pPr>
      <w:widowControl w:val="0"/>
      <w:jc w:val="both"/>
    </w:pPr>
    <w:rPr>
      <w:rFonts w:eastAsia="仿宋_GB2312"/>
      <w:sz w:val="32"/>
      <w:szCs w:val="24"/>
    </w:rPr>
  </w:style>
  <w:style w:type="character" w:styleId="PageNumber">
    <w:name w:val="page number"/>
    <w:basedOn w:val="DefaultParagraphFont"/>
    <w:uiPriority w:val="99"/>
    <w:rsid w:val="00AA4D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ize8.com/huijigangweizhi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220</Words>
  <Characters>1257</Characters>
  <Application>Microsoft Office Outlook</Application>
  <DocSecurity>0</DocSecurity>
  <Lines>0</Lines>
  <Paragraphs>0</Paragraphs>
  <ScaleCrop>false</ScaleCrop>
  <Company>区人力资源和社会保障局（归口管理区社会保险基金管理局）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梁永桦</cp:lastModifiedBy>
  <cp:revision>2</cp:revision>
  <dcterms:created xsi:type="dcterms:W3CDTF">2020-11-25T06:25:00Z</dcterms:created>
  <dcterms:modified xsi:type="dcterms:W3CDTF">2020-11-25T07:02:00Z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