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lang w:val="en-US" w:eastAsia="zh-CN"/>
        </w:rPr>
        <w:t>附件4</w:t>
      </w:r>
    </w:p>
    <w:p>
      <w:pPr>
        <w:jc w:val="center"/>
        <w:rPr>
          <w:rFonts w:hint="eastAsia" w:ascii="黑体" w:hAnsi="黑体" w:eastAsia="黑体" w:cs="黑体"/>
          <w:color w:val="auto"/>
          <w:sz w:val="44"/>
          <w:szCs w:val="44"/>
          <w:shd w:val="clear" w:color="auto" w:fill="FFFFFF"/>
          <w:lang w:val="en-US" w:eastAsia="zh-CN"/>
        </w:rPr>
      </w:pPr>
      <w:r>
        <w:rPr>
          <w:rFonts w:hint="eastAsia" w:ascii="黑体" w:hAnsi="黑体" w:eastAsia="黑体" w:cs="黑体"/>
          <w:color w:val="auto"/>
          <w:sz w:val="44"/>
          <w:szCs w:val="44"/>
          <w:shd w:val="clear" w:color="auto" w:fill="FFFFFF"/>
          <w:lang w:val="en-US" w:eastAsia="zh-CN"/>
        </w:rPr>
        <w:t>2020年沅江市</w:t>
      </w:r>
      <w:bookmarkStart w:id="0" w:name="_GoBack"/>
      <w:bookmarkEnd w:id="0"/>
      <w:r>
        <w:rPr>
          <w:rFonts w:hint="eastAsia" w:ascii="黑体" w:hAnsi="黑体" w:eastAsia="黑体" w:cs="黑体"/>
          <w:color w:val="auto"/>
          <w:sz w:val="44"/>
          <w:szCs w:val="44"/>
          <w:shd w:val="clear" w:color="auto" w:fill="FFFFFF"/>
          <w:lang w:val="en-US" w:eastAsia="zh-CN"/>
        </w:rPr>
        <w:t>事业单位公开招聘工作人员</w:t>
      </w:r>
    </w:p>
    <w:p>
      <w:pPr>
        <w:jc w:val="center"/>
        <w:rPr>
          <w:rFonts w:hint="eastAsia" w:ascii="黑体" w:hAnsi="黑体" w:eastAsia="黑体" w:cs="黑体"/>
          <w:color w:val="auto"/>
          <w:sz w:val="44"/>
          <w:szCs w:val="44"/>
          <w:shd w:val="clear" w:color="auto" w:fill="FFFFFF"/>
          <w:lang w:val="en-US" w:eastAsia="zh-CN"/>
        </w:rPr>
      </w:pPr>
      <w:r>
        <w:rPr>
          <w:rFonts w:hint="eastAsia" w:ascii="黑体" w:hAnsi="黑体" w:eastAsia="黑体" w:cs="黑体"/>
          <w:color w:val="auto"/>
          <w:sz w:val="44"/>
          <w:szCs w:val="44"/>
          <w:shd w:val="clear" w:color="auto" w:fill="FFFFFF"/>
          <w:lang w:val="en-US" w:eastAsia="zh-CN"/>
        </w:rPr>
        <w:t>疫情防控要求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7" w:lineRule="atLeast"/>
        <w:ind w:left="0" w:right="0" w:firstLine="420"/>
        <w:jc w:val="left"/>
        <w:rPr>
          <w:rFonts w:hint="eastAsia" w:ascii="仿宋" w:hAnsi="仿宋" w:eastAsia="仿宋" w:cs="仿宋"/>
          <w:i w:val="0"/>
          <w:caps w:val="0"/>
          <w:color w:val="000000"/>
          <w:spacing w:val="0"/>
          <w:kern w:val="0"/>
          <w:sz w:val="32"/>
          <w:szCs w:val="32"/>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7" w:lineRule="atLeast"/>
        <w:ind w:right="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kern w:val="0"/>
          <w:sz w:val="32"/>
          <w:szCs w:val="32"/>
          <w:shd w:val="clear" w:fill="FFFFFF"/>
          <w:lang w:val="en-US" w:eastAsia="zh-CN" w:bidi="ar"/>
        </w:rPr>
        <w:t>　　一、前期准备。请考生近期注意做好自我健康管理，持续关注自己健康码和通信大数据行程卡状态，并进行每日体温测量和健康状况监测。出现发热（体温≥37.3℃）、咳嗽等急性呼吸道异常症状的，应及时进行相应的诊疗和排查，保证报名和参考时身体健康。近期不要前往疫情中高风险地区，不出国(境)，尽量不参加聚集性活动，不到人群密集场所。出行时如乘坐公共交通工具，要全程佩戴口罩并做好手部卫生。来自国内疫情中高风险地区、健康码为黄码的考生，应于报名及考试当天提供前7天内新冠病毒核酸检测阴性证明；近21日回国的需提供近7日核酸检测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7" w:lineRule="atLeast"/>
        <w:ind w:right="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kern w:val="0"/>
          <w:sz w:val="32"/>
          <w:szCs w:val="32"/>
          <w:shd w:val="clear" w:fill="FFFFFF"/>
          <w:lang w:val="en-US" w:eastAsia="zh-CN" w:bidi="ar"/>
        </w:rPr>
        <w:t>　　二、入场要求。现场报名、参加考试等过程，考生须自备一次性医用口罩且佩戴好，主动出示身份证、健康码和通信大数据行程卡，接受体温测量。以下人员不允许报名和参考：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7" w:lineRule="atLeast"/>
        <w:ind w:right="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kern w:val="0"/>
          <w:sz w:val="32"/>
          <w:szCs w:val="32"/>
          <w:shd w:val="clear" w:fill="FFFFFF"/>
          <w:lang w:val="en-US" w:eastAsia="zh-CN" w:bidi="ar"/>
        </w:rPr>
        <w:t>　　１、无身份证，不能提供健康码、通信大数据行程卡的；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7" w:lineRule="atLeast"/>
        <w:ind w:right="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kern w:val="0"/>
          <w:sz w:val="32"/>
          <w:szCs w:val="32"/>
          <w:shd w:val="clear" w:fill="FFFFFF"/>
          <w:lang w:val="en-US" w:eastAsia="zh-CN" w:bidi="ar"/>
        </w:rPr>
        <w:t>　　２、现场测量体温不正常（体温≥37.3℃）或有咳嗽等急性呼吸道异常症状者，在临时观察场所适当休息后使用水银体温计再次测量体温仍然不正常，或仍有咳嗽等急性呼吸道异常症状的；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7" w:lineRule="atLeast"/>
        <w:ind w:right="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kern w:val="0"/>
          <w:sz w:val="32"/>
          <w:szCs w:val="32"/>
          <w:shd w:val="clear" w:fill="FFFFFF"/>
          <w:lang w:val="en-US" w:eastAsia="zh-CN" w:bidi="ar"/>
        </w:rPr>
        <w:t>　　３、报名或考前14天内有国内疫情中高风险地区旅居史或健康码为黄码，且不能提供7天内新冠病毒核酸检测阴性证明者；近21日回国，且不能提供7天内新冠病毒核酸检测阴性证明者。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7" w:lineRule="atLeast"/>
        <w:ind w:right="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kern w:val="0"/>
          <w:sz w:val="32"/>
          <w:szCs w:val="32"/>
          <w:shd w:val="clear" w:fill="FFFFFF"/>
          <w:lang w:val="en-US" w:eastAsia="zh-CN" w:bidi="ar"/>
        </w:rPr>
        <w:t>　　三、凡隐瞒或谎报旅居史、接触史、健康状况等疫情防控重点信息，不配合工作人员进行防疫检测、询问、排查、送诊等造成严重后果的，取消考试资格，如有违法行为，将依法追究其法律责任。</w:t>
      </w:r>
    </w:p>
    <w:p>
      <w:pPr>
        <w:pStyle w:val="8"/>
        <w:shd w:val="clear" w:color="auto" w:fill="FFFFFF"/>
        <w:spacing w:before="0" w:beforeAutospacing="0" w:after="0" w:afterAutospacing="0" w:line="540" w:lineRule="atLeast"/>
        <w:jc w:val="both"/>
        <w:textAlignment w:val="baseline"/>
        <w:rPr>
          <w:rStyle w:val="9"/>
          <w:rFonts w:hint="eastAsia" w:ascii="仿宋_GB2312" w:hAnsi="Tahoma" w:eastAsia="仿宋_GB2312" w:cs="Tahoma"/>
          <w:color w:val="auto"/>
          <w:spacing w:val="6"/>
          <w:sz w:val="32"/>
          <w:szCs w:val="32"/>
        </w:rPr>
      </w:pPr>
      <w:r>
        <w:rPr>
          <w:rStyle w:val="9"/>
          <w:rFonts w:hint="eastAsia" w:ascii="仿宋_GB2312" w:hAnsi="Tahoma" w:eastAsia="仿宋_GB2312" w:cs="Tahoma"/>
          <w:color w:val="auto"/>
          <w:spacing w:val="6"/>
          <w:sz w:val="32"/>
          <w:szCs w:val="32"/>
          <w:lang w:eastAsia="zh-CN"/>
        </w:rPr>
        <w:t>　　四、</w:t>
      </w:r>
      <w:r>
        <w:rPr>
          <w:rStyle w:val="9"/>
          <w:rFonts w:hint="eastAsia" w:ascii="仿宋_GB2312" w:hAnsi="Tahoma" w:eastAsia="仿宋_GB2312" w:cs="Tahoma"/>
          <w:color w:val="auto"/>
          <w:spacing w:val="6"/>
          <w:sz w:val="32"/>
          <w:szCs w:val="32"/>
        </w:rPr>
        <w:t>考生</w:t>
      </w:r>
      <w:r>
        <w:rPr>
          <w:rStyle w:val="9"/>
          <w:rFonts w:hint="eastAsia" w:ascii="仿宋_GB2312" w:hAnsi="Tahoma" w:eastAsia="仿宋_GB2312" w:cs="Tahoma"/>
          <w:color w:val="auto"/>
          <w:spacing w:val="6"/>
          <w:sz w:val="32"/>
          <w:szCs w:val="32"/>
          <w:lang w:eastAsia="zh-CN"/>
        </w:rPr>
        <w:t>要按规定的考试（笔试、面试）开始时间提前</w:t>
      </w:r>
      <w:r>
        <w:rPr>
          <w:rStyle w:val="9"/>
          <w:rFonts w:hint="eastAsia" w:ascii="仿宋_GB2312" w:hAnsi="Tahoma" w:eastAsia="仿宋_GB2312" w:cs="Tahoma"/>
          <w:color w:val="auto"/>
          <w:spacing w:val="6"/>
          <w:sz w:val="32"/>
          <w:szCs w:val="32"/>
          <w:lang w:val="en-US" w:eastAsia="zh-CN"/>
        </w:rPr>
        <w:t>60分钟</w:t>
      </w:r>
      <w:r>
        <w:rPr>
          <w:rStyle w:val="9"/>
          <w:rFonts w:hint="eastAsia" w:ascii="仿宋_GB2312" w:hAnsi="Tahoma" w:eastAsia="仿宋_GB2312" w:cs="Tahoma"/>
          <w:color w:val="auto"/>
          <w:spacing w:val="6"/>
          <w:sz w:val="32"/>
          <w:szCs w:val="32"/>
        </w:rPr>
        <w:t>抵达考点</w:t>
      </w:r>
      <w:r>
        <w:rPr>
          <w:rStyle w:val="9"/>
          <w:rFonts w:hint="eastAsia" w:ascii="仿宋_GB2312" w:hAnsi="Tahoma" w:eastAsia="仿宋_GB2312" w:cs="Tahoma"/>
          <w:color w:val="auto"/>
          <w:spacing w:val="6"/>
          <w:sz w:val="32"/>
          <w:szCs w:val="32"/>
          <w:lang w:eastAsia="zh-CN"/>
        </w:rPr>
        <w:t>，</w:t>
      </w:r>
      <w:r>
        <w:rPr>
          <w:rStyle w:val="9"/>
          <w:rFonts w:hint="eastAsia" w:ascii="仿宋_GB2312" w:hAnsi="Tahoma" w:eastAsia="仿宋_GB2312" w:cs="Tahoma"/>
          <w:color w:val="auto"/>
          <w:spacing w:val="6"/>
          <w:sz w:val="32"/>
          <w:szCs w:val="32"/>
        </w:rPr>
        <w:t>参加体温检测、健康码及通信大数据行程卡查验等。</w:t>
      </w:r>
    </w:p>
    <w:p>
      <w:pPr>
        <w:pStyle w:val="8"/>
        <w:shd w:val="clear" w:color="auto" w:fill="FFFFFF"/>
        <w:spacing w:before="0" w:beforeAutospacing="0" w:after="0" w:afterAutospacing="0" w:line="540" w:lineRule="atLeast"/>
        <w:ind w:firstLine="645"/>
        <w:jc w:val="both"/>
        <w:textAlignment w:val="baseline"/>
        <w:rPr>
          <w:rStyle w:val="9"/>
          <w:rFonts w:hint="eastAsia" w:ascii="仿宋_GB2312" w:hAnsi="Tahoma" w:eastAsia="仿宋_GB2312" w:cs="Tahoma"/>
          <w:color w:val="333333"/>
          <w:spacing w:val="8"/>
          <w:sz w:val="32"/>
          <w:szCs w:val="32"/>
        </w:rPr>
      </w:pPr>
    </w:p>
    <w:sectPr>
      <w:pgSz w:w="11906" w:h="16838"/>
      <w:pgMar w:top="1928" w:right="1361" w:bottom="1701"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roma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6DC"/>
    <w:rsid w:val="00046E4E"/>
    <w:rsid w:val="002F7154"/>
    <w:rsid w:val="00780CB1"/>
    <w:rsid w:val="009516DC"/>
    <w:rsid w:val="00D474C1"/>
    <w:rsid w:val="00EB57A7"/>
    <w:rsid w:val="055036BC"/>
    <w:rsid w:val="08E06A5A"/>
    <w:rsid w:val="09FB24DA"/>
    <w:rsid w:val="0C592ECD"/>
    <w:rsid w:val="0C6C06CF"/>
    <w:rsid w:val="0D296F8D"/>
    <w:rsid w:val="0EE61662"/>
    <w:rsid w:val="0F0137F1"/>
    <w:rsid w:val="0FDD1C1D"/>
    <w:rsid w:val="1013287D"/>
    <w:rsid w:val="16207827"/>
    <w:rsid w:val="176119D1"/>
    <w:rsid w:val="1ABA1E5F"/>
    <w:rsid w:val="1D6505E4"/>
    <w:rsid w:val="1F8B4F04"/>
    <w:rsid w:val="2079620E"/>
    <w:rsid w:val="215E716E"/>
    <w:rsid w:val="23C05014"/>
    <w:rsid w:val="29AB015C"/>
    <w:rsid w:val="29FF24E1"/>
    <w:rsid w:val="2A3350BE"/>
    <w:rsid w:val="2DB36587"/>
    <w:rsid w:val="32B63842"/>
    <w:rsid w:val="33DD589A"/>
    <w:rsid w:val="36792635"/>
    <w:rsid w:val="36A566B9"/>
    <w:rsid w:val="39986E7D"/>
    <w:rsid w:val="3E6A7D47"/>
    <w:rsid w:val="425F6588"/>
    <w:rsid w:val="4351599A"/>
    <w:rsid w:val="479643FD"/>
    <w:rsid w:val="47B57B61"/>
    <w:rsid w:val="4CFF6549"/>
    <w:rsid w:val="53C05DAA"/>
    <w:rsid w:val="54235577"/>
    <w:rsid w:val="580B73B5"/>
    <w:rsid w:val="59526CD7"/>
    <w:rsid w:val="59833E1E"/>
    <w:rsid w:val="5A8D5550"/>
    <w:rsid w:val="5B443C57"/>
    <w:rsid w:val="5D5A3B4D"/>
    <w:rsid w:val="5FCA56AE"/>
    <w:rsid w:val="66274D85"/>
    <w:rsid w:val="667E0B67"/>
    <w:rsid w:val="69917250"/>
    <w:rsid w:val="6B731113"/>
    <w:rsid w:val="6C842F4A"/>
    <w:rsid w:val="73CE1114"/>
    <w:rsid w:val="7C8372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 w:type="paragraph" w:customStyle="1" w:styleId="8">
    <w:name w:val="16"/>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9">
    <w:name w:val="15"/>
    <w:basedOn w:val="5"/>
    <w:qFormat/>
    <w:uiPriority w:val="0"/>
  </w:style>
  <w:style w:type="character" w:customStyle="1" w:styleId="10">
    <w:name w:val="apple-converted-space"/>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162</Words>
  <Characters>925</Characters>
  <Lines>7</Lines>
  <Paragraphs>2</Paragraphs>
  <TotalTime>22</TotalTime>
  <ScaleCrop>false</ScaleCrop>
  <LinksUpToDate>false</LinksUpToDate>
  <CharactersWithSpaces>1085</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2020-10-16T01:18:00Z</dcterms:created>
  <dc:creator>admin</dc:creator>
  <cp:lastModifiedBy>Administrator</cp:lastModifiedBy>
  <dcterms:modified xsi:type="dcterms:W3CDTF">2020-11-23T09:19:02Z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