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eastAsia="方正黑体_GBK"/>
          <w:color w:val="000000"/>
          <w:spacing w:val="-17"/>
          <w:sz w:val="32"/>
          <w:szCs w:val="32"/>
        </w:rPr>
      </w:pPr>
      <w:bookmarkStart w:id="0" w:name="_GoBack"/>
      <w:r>
        <w:rPr>
          <w:rFonts w:eastAsia="方正黑体_GBK"/>
          <w:color w:val="000000"/>
          <w:spacing w:val="-17"/>
          <w:sz w:val="32"/>
          <w:szCs w:val="32"/>
        </w:rPr>
        <w:t>附件1</w:t>
      </w:r>
    </w:p>
    <w:p>
      <w:pPr>
        <w:jc w:val="center"/>
        <w:rPr>
          <w:rFonts w:hint="eastAsia"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2020年“智汇达川”考核招聘教育高层次人才职位表</w:t>
      </w:r>
    </w:p>
    <w:bookmarkEnd w:id="0"/>
    <w:tbl>
      <w:tblPr>
        <w:tblStyle w:val="6"/>
        <w:tblpPr w:leftFromText="180" w:rightFromText="180" w:vertAnchor="text" w:horzAnchor="page" w:tblpXSpec="center" w:tblpY="615"/>
        <w:tblOverlap w:val="never"/>
        <w:tblW w:w="143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93"/>
        <w:gridCol w:w="1033"/>
        <w:gridCol w:w="1202"/>
        <w:gridCol w:w="605"/>
        <w:gridCol w:w="606"/>
        <w:gridCol w:w="606"/>
        <w:gridCol w:w="1591"/>
        <w:gridCol w:w="1021"/>
        <w:gridCol w:w="883"/>
        <w:gridCol w:w="1459"/>
        <w:gridCol w:w="735"/>
        <w:gridCol w:w="1918"/>
        <w:gridCol w:w="600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序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方正黑体_GBK"/>
                <w:color w:val="000000"/>
                <w:kern w:val="0"/>
                <w:sz w:val="20"/>
                <w:szCs w:val="20"/>
                <w:lang w:bidi="ar"/>
              </w:rPr>
              <w:t>职位编码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性质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形式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属性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岗位名称及简介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西南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师大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考核点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exac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exac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高中英语教学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外国语言文学类、教育学类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exac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高中物理教学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物理学类、教育学类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高中物理教学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物理学类、教育学类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高中生物教学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生物科学类、教育学类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高中生物教学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生物科学类、教育学类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高中生物教学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生物科学类、教育学类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高中化学教学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化学类、教育学类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高中地理教学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地理科学类、大气科学类、天文科学类、海洋科学类、地质学类、教育学类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初中政治教学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哲学类、经济学类、法学类、政治学类、社会学类、教育学类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教师、从事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小学英语教学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外国语言文学类、教育学类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教师、从事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小学信息技术教学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计算机类、教育学类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教师、从事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逸夫小学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逸夫小学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逸夫小学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小学美术教学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美术学类、教育学类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中职畜牧兽医教学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动物生产类、动物医学类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0"/>
                <w:szCs w:val="20"/>
                <w:lang w:bidi="ar"/>
              </w:rPr>
              <w:t>高级中学（中等职业学校）及以上教师资格，普通话二级乙等及以上，第一学历为普通高等教育本科且所学专业与研究生所学专业一致（或相近）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中职智能制造教学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机械类、自动化类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0"/>
                <w:szCs w:val="20"/>
                <w:lang w:bidi="ar"/>
              </w:rPr>
              <w:t>高级中学（中等职业学校）及以上教师资格，普通话二级乙等及以上，第一学历为普通高等教育本科且所学专业与研究生所学专业一致（或相近）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中职物联网教学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计算机类、教育学类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0"/>
                <w:szCs w:val="20"/>
                <w:lang w:bidi="ar"/>
              </w:rPr>
              <w:t>高级中学（中等职业学校）及以上教师资格，普通话二级乙等及以上，第一学历为普通高等教育本科且所学专业与研究生所学专业一致（或相近）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高中英语教学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外国语言文学类、教育学类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高中物理教学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物理学类、教育学类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高中物理教学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物理学类、教育学类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高中政治教学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哲学类、经济学类、法学类、政治学类、社会学类、教育学类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高中政治教学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哲学类、经济学类、法学类、政治学类、社会学类、教育学类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川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川第四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达川第二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高中地理教学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地理科学类、大气科学类、天文科学类、海洋科学类、地质学类、教育学类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三里小学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三里小学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小学音乐教学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音乐与舞蹈学类、教育学类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6838" w:h="11906" w:orient="landscape"/>
      <w:pgMar w:top="1474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620C3"/>
    <w:rsid w:val="1A941025"/>
    <w:rsid w:val="1F7620C3"/>
    <w:rsid w:val="59291BC0"/>
    <w:rsid w:val="5FEF0C9C"/>
    <w:rsid w:val="7CF1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2"/>
      <w:sz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  <w:szCs w:val="20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2020-11-26T04:25:00Z</dcterms:created>
  <dc:creator>圆锅</dc:creator>
  <cp:lastModifiedBy>圆锅</cp:lastModifiedBy>
  <dcterms:modified xsi:type="dcterms:W3CDTF">2020-11-26T04:25:34Z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