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beforeAutospacing="1" w:after="100" w:afterAutospacing="1" w:line="540" w:lineRule="exact"/>
        <w:jc w:val="left"/>
        <w:textAlignment w:val="baseline"/>
        <w:rPr>
          <w:rStyle w:val="6"/>
          <w:rFonts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widowControl/>
        <w:spacing w:before="100" w:beforeAutospacing="1" w:after="100" w:afterAutospacing="1" w:line="560" w:lineRule="exact"/>
        <w:jc w:val="center"/>
        <w:textAlignment w:val="baseline"/>
        <w:rPr>
          <w:rStyle w:val="6"/>
          <w:rFonts w:ascii="宋体" w:hAnsi="宋体"/>
          <w:b/>
          <w:color w:val="000000"/>
          <w:w w:val="75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方正大标宋简体" w:eastAsia="方正大标宋简体"/>
          <w:color w:val="000000"/>
          <w:spacing w:val="-20"/>
          <w:w w:val="73"/>
          <w:kern w:val="0"/>
          <w:sz w:val="44"/>
          <w:szCs w:val="44"/>
          <w:lang w:val="en-US" w:eastAsia="zh-CN" w:bidi="ar-SA"/>
        </w:rPr>
        <w:t>2020年</w:t>
      </w:r>
      <w:r>
        <w:rPr>
          <w:rStyle w:val="6"/>
          <w:rFonts w:ascii="方正大标宋简体" w:hAnsi="宋体" w:eastAsia="方正大标宋简体"/>
          <w:color w:val="000000"/>
          <w:spacing w:val="-20"/>
          <w:w w:val="73"/>
          <w:kern w:val="0"/>
          <w:sz w:val="44"/>
          <w:szCs w:val="44"/>
          <w:lang w:val="en-US" w:eastAsia="zh-CN" w:bidi="ar-SA"/>
        </w:rPr>
        <w:t>卢氏县事业单位第二批引进优秀人才专业分类计划一览表</w:t>
      </w:r>
      <w:r>
        <w:rPr>
          <w:rStyle w:val="6"/>
          <w:rFonts w:ascii="宋体" w:hAnsi="宋体"/>
          <w:b/>
          <w:color w:val="000000"/>
          <w:w w:val="73"/>
          <w:kern w:val="0"/>
          <w:sz w:val="44"/>
          <w:szCs w:val="44"/>
          <w:lang w:val="en-US" w:eastAsia="zh-CN"/>
        </w:rPr>
        <w:t xml:space="preserve"> </w:t>
      </w:r>
      <w:r>
        <w:rPr>
          <w:rStyle w:val="6"/>
          <w:rFonts w:ascii="宋体" w:hAnsi="宋体"/>
          <w:b/>
          <w:color w:val="000000"/>
          <w:w w:val="75"/>
          <w:kern w:val="0"/>
          <w:sz w:val="44"/>
          <w:szCs w:val="44"/>
          <w:lang w:val="en-US" w:eastAsia="zh-CN"/>
        </w:rPr>
        <w:t xml:space="preserve"> </w:t>
      </w:r>
    </w:p>
    <w:tbl>
      <w:tblPr>
        <w:tblStyle w:val="3"/>
        <w:tblW w:w="8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6090"/>
        <w:gridCol w:w="1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报考代码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需求专业类别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拟引进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人数（名）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1001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文秘类、历史学类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、社会政治类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1002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新闻传播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学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1003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财会金融类、经济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学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1004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法律类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1005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计算机类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1006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林业</w:t>
            </w: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生态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  <w:r>
              <w:rPr>
                <w:rStyle w:val="6"/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农业类、水利类、畜牧养殖类、农林工程类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1007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工商管理类、公共管理类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1008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理学类（仅限统计学、应用统计学、生物技术）、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交通运输类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</w:tbl>
    <w:p>
      <w:pPr>
        <w:kinsoku/>
        <w:wordWrap/>
        <w:overflowPunct/>
        <w:autoSpaceDE/>
        <w:autoSpaceDN/>
        <w:bidi w:val="0"/>
        <w:spacing w:line="560" w:lineRule="exact"/>
        <w:ind w:right="0" w:rightChars="0"/>
        <w:jc w:val="left"/>
        <w:textAlignment w:val="auto"/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ascii="Times New Roman" w:hAnsi="Times New Roman" w:eastAsia="楷体" w:cs="Times New Roman"/>
          <w:b/>
          <w:bCs/>
          <w:i w:val="0"/>
          <w:iCs w:val="0"/>
          <w:color w:val="000000"/>
          <w:spacing w:val="-6"/>
          <w:kern w:val="2"/>
          <w:sz w:val="28"/>
          <w:szCs w:val="28"/>
          <w:lang w:val="en-US" w:eastAsia="zh-CN" w:bidi="ar-SA"/>
        </w:rPr>
        <w:t>备注：参照河南省2020年统一考试录用公务员专业设置指导目录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67AD4"/>
    <w:rsid w:val="15467AD4"/>
    <w:rsid w:val="6FC76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2020-11-30T00:08:00Z</dcterms:created>
  <dc:creator>小浣熊</dc:creator>
  <cp:lastModifiedBy>ぺ灬cc果冻ル</cp:lastModifiedBy>
  <dcterms:modified xsi:type="dcterms:W3CDTF">2020-11-30T08:16:06Z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