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 w:val="0"/>
          <w:color w:val="auto"/>
          <w:sz w:val="44"/>
          <w:szCs w:val="44"/>
        </w:rPr>
        <w:t>计划生育情况个人承诺书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□男□女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，婚姻状况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□未婚 □初婚 □离异 □丧偶 □双方再婚 □男再婚女初婚 □女再婚男初婚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，子女数（含配偶所生）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，是否已孕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□是 □否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，有无非婚生育情况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□有 □无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，有无违反计划生育规定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□有 □无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承诺人承诺上述信息全面、真实、准确，知晓如有弄虚作假情形，将被取消办理聘用手续或解除聘用。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7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李琳</cp:lastModifiedBy>
  <dcterms:modified xsi:type="dcterms:W3CDTF">2020-11-19T04:36:56Z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