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3D" w:rsidRPr="007E363D" w:rsidRDefault="007E363D" w:rsidP="007E363D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7E363D">
        <w:rPr>
          <w:rFonts w:ascii="仿宋" w:eastAsia="仿宋" w:hAnsi="仿宋" w:cs="宋体" w:hint="eastAsia"/>
          <w:color w:val="000000"/>
          <w:sz w:val="24"/>
          <w:szCs w:val="24"/>
        </w:rPr>
        <w:br/>
      </w:r>
      <w:r w:rsidRPr="007E363D">
        <w:rPr>
          <w:rFonts w:ascii="仿宋" w:eastAsia="仿宋" w:hAnsi="仿宋" w:cs="宋体" w:hint="eastAsia"/>
          <w:color w:val="000000"/>
          <w:sz w:val="24"/>
          <w:szCs w:val="24"/>
        </w:rPr>
        <w:br w:type="textWrapping" w:clear="all"/>
      </w:r>
      <w:r w:rsidRPr="007E363D">
        <w:rPr>
          <w:rFonts w:ascii="Microsoft Yahei" w:eastAsia="宋体" w:hAnsi="Microsoft Yahei" w:cs="宋体"/>
          <w:color w:val="000000"/>
          <w:sz w:val="24"/>
          <w:szCs w:val="24"/>
        </w:rPr>
        <w:t> </w:t>
      </w:r>
    </w:p>
    <w:tbl>
      <w:tblPr>
        <w:tblW w:w="11220" w:type="dxa"/>
        <w:tblCellSpacing w:w="0" w:type="dxa"/>
        <w:tblInd w:w="-1450" w:type="dxa"/>
        <w:tblCellMar>
          <w:left w:w="0" w:type="dxa"/>
          <w:right w:w="0" w:type="dxa"/>
        </w:tblCellMar>
        <w:tblLook w:val="04A0"/>
      </w:tblPr>
      <w:tblGrid>
        <w:gridCol w:w="451"/>
        <w:gridCol w:w="804"/>
        <w:gridCol w:w="2805"/>
        <w:gridCol w:w="717"/>
        <w:gridCol w:w="613"/>
        <w:gridCol w:w="661"/>
        <w:gridCol w:w="885"/>
        <w:gridCol w:w="741"/>
        <w:gridCol w:w="940"/>
        <w:gridCol w:w="980"/>
        <w:gridCol w:w="709"/>
        <w:gridCol w:w="908"/>
        <w:gridCol w:w="6"/>
      </w:tblGrid>
      <w:tr w:rsidR="007E363D" w:rsidRPr="007E363D" w:rsidTr="007E363D">
        <w:trPr>
          <w:trHeight w:val="315"/>
          <w:tblCellSpacing w:w="0" w:type="dxa"/>
        </w:trPr>
        <w:tc>
          <w:tcPr>
            <w:tcW w:w="11214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附件1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7E363D" w:rsidRPr="007E363D" w:rsidTr="007E363D">
        <w:trPr>
          <w:trHeight w:val="510"/>
          <w:tblCellSpacing w:w="0" w:type="dxa"/>
        </w:trPr>
        <w:tc>
          <w:tcPr>
            <w:tcW w:w="11214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方正小标宋简体" w:eastAsia="方正小标宋简体" w:hAnsi="Microsoft Yahei" w:cs="宋体" w:hint="eastAsia"/>
                <w:color w:val="000000"/>
                <w:sz w:val="24"/>
                <w:szCs w:val="24"/>
              </w:rPr>
              <w:t>2020年衡南县事业单位公开招聘岗位计划与条件表（第二批）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7E363D" w:rsidRPr="007E363D" w:rsidTr="007E363D">
        <w:trPr>
          <w:trHeight w:val="705"/>
          <w:tblCellSpacing w:w="0" w:type="dxa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28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招聘岗位名称</w:t>
            </w:r>
          </w:p>
        </w:tc>
        <w:tc>
          <w:tcPr>
            <w:tcW w:w="61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6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编制性质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招聘</w:t>
            </w: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  <w:r w:rsidRPr="007E363D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 xml:space="preserve"> </w:t>
            </w: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计划数</w:t>
            </w:r>
          </w:p>
        </w:tc>
        <w:tc>
          <w:tcPr>
            <w:tcW w:w="74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9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最低学历要求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最低学位要求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9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7E363D" w:rsidRPr="007E363D" w:rsidTr="007E363D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7E363D" w:rsidRPr="007E363D" w:rsidTr="007E363D">
        <w:trPr>
          <w:trHeight w:val="735"/>
          <w:tblCellSpacing w:w="0" w:type="dxa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县市场监督局</w:t>
            </w: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衡南县市场监督          检验检测中心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检测员</w:t>
            </w:r>
          </w:p>
        </w:tc>
        <w:tc>
          <w:tcPr>
            <w:tcW w:w="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全额事业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30岁以下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7E363D" w:rsidRPr="007E363D" w:rsidTr="007E363D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全额事业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30岁以下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面向高校毕业生招聘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7E363D" w:rsidRPr="007E363D" w:rsidTr="007E363D">
        <w:trPr>
          <w:trHeight w:val="600"/>
          <w:tblCellSpacing w:w="0" w:type="dxa"/>
        </w:trPr>
        <w:tc>
          <w:tcPr>
            <w:tcW w:w="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县应急局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衡南县地震局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火灾防治管理员</w:t>
            </w:r>
          </w:p>
        </w:tc>
        <w:tc>
          <w:tcPr>
            <w:tcW w:w="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全额事业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30岁以下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7E363D" w:rsidRPr="007E363D" w:rsidTr="007E363D">
        <w:trPr>
          <w:trHeight w:val="1140"/>
          <w:tblCellSpacing w:w="0" w:type="dxa"/>
        </w:trPr>
        <w:tc>
          <w:tcPr>
            <w:tcW w:w="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县财政局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县财源建设事务中心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基层财政</w:t>
            </w:r>
          </w:p>
        </w:tc>
        <w:tc>
          <w:tcPr>
            <w:tcW w:w="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全额事业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30岁以下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7E363D" w:rsidRPr="007E363D" w:rsidTr="007E363D">
        <w:trPr>
          <w:trHeight w:val="780"/>
          <w:tblCellSpacing w:w="0" w:type="dxa"/>
        </w:trPr>
        <w:tc>
          <w:tcPr>
            <w:tcW w:w="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县自然资源局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衡南矿产资源综合开发服务中心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地质勘探员</w:t>
            </w:r>
          </w:p>
        </w:tc>
        <w:tc>
          <w:tcPr>
            <w:tcW w:w="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全额事业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30岁以下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E363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63D" w:rsidRPr="007E363D" w:rsidRDefault="007E363D" w:rsidP="007E363D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</w:tbl>
    <w:p w:rsidR="007E363D" w:rsidRPr="007E363D" w:rsidRDefault="007E363D" w:rsidP="007E363D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7E363D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E363D" w:rsidRPr="007E363D" w:rsidRDefault="007E363D" w:rsidP="007E363D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7E363D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7E363D" w:rsidRPr="007E363D" w:rsidRDefault="007E363D" w:rsidP="007E363D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7E363D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E363D"/>
    <w:rsid w:val="00323B43"/>
    <w:rsid w:val="003D37D8"/>
    <w:rsid w:val="004358AB"/>
    <w:rsid w:val="005F4F8A"/>
    <w:rsid w:val="0064020C"/>
    <w:rsid w:val="007E363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E363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2020-12-01T01:58:00Z</dcterms:created>
  <dcterms:modified xsi:type="dcterms:W3CDTF">2020-12-01T01:58:00Z</dcterms:modified>
</cp:coreProperties>
</file>