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宣威市</w:t>
      </w:r>
      <w:r>
        <w:rPr>
          <w:rFonts w:hint="eastAsia" w:ascii="Times New Roman" w:hAnsi="Times New Roman" w:eastAsia="方正小标宋简体" w:cs="Times New Roman"/>
          <w:sz w:val="44"/>
          <w:szCs w:val="44"/>
          <w:lang w:eastAsia="zh-CN"/>
        </w:rPr>
        <w:t>市场监督管理局</w:t>
      </w:r>
      <w:r>
        <w:rPr>
          <w:rFonts w:ascii="Times New Roman" w:hAnsi="Times New Roman" w:eastAsia="方正小标宋简体" w:cs="Times New Roman"/>
          <w:sz w:val="44"/>
          <w:szCs w:val="44"/>
        </w:rPr>
        <w:t>2020年公开招聘</w:t>
      </w:r>
    </w:p>
    <w:p>
      <w:pPr>
        <w:spacing w:line="57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编制外工作人员</w:t>
      </w:r>
      <w:r>
        <w:rPr>
          <w:rFonts w:hint="eastAsia" w:ascii="Times New Roman" w:hAnsi="Times New Roman" w:eastAsia="方正小标宋简体" w:cs="Times New Roman"/>
          <w:sz w:val="44"/>
          <w:szCs w:val="44"/>
          <w:lang w:eastAsia="zh-CN"/>
        </w:rPr>
        <w:t>公告</w:t>
      </w: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根据《中共宣威市委组织部</w:t>
      </w:r>
      <w:r>
        <w:rPr>
          <w:rFonts w:ascii="Times New Roman" w:hAnsi="Times New Roman" w:eastAsia="仿宋" w:cs="Times New Roman"/>
          <w:sz w:val="32"/>
          <w:szCs w:val="32"/>
        </w:rPr>
        <w:t xml:space="preserve"> </w:t>
      </w:r>
      <w:r>
        <w:rPr>
          <w:rFonts w:ascii="Times New Roman" w:hAnsi="仿宋" w:eastAsia="仿宋" w:cs="Times New Roman"/>
          <w:sz w:val="32"/>
          <w:szCs w:val="32"/>
        </w:rPr>
        <w:t>宣威市人力资源和社会保障局关于规范机关事业单位编制外聘用人员管理的通知》（宣办发〔</w:t>
      </w:r>
      <w:r>
        <w:rPr>
          <w:rFonts w:ascii="Times New Roman" w:hAnsi="Times New Roman" w:eastAsia="仿宋" w:cs="Times New Roman"/>
          <w:sz w:val="32"/>
          <w:szCs w:val="32"/>
        </w:rPr>
        <w:t>2014</w:t>
      </w:r>
      <w:r>
        <w:rPr>
          <w:rFonts w:ascii="Times New Roman" w:hAnsi="仿宋" w:eastAsia="仿宋" w:cs="Times New Roman"/>
          <w:sz w:val="32"/>
          <w:szCs w:val="32"/>
        </w:rPr>
        <w:t>〕</w:t>
      </w:r>
      <w:r>
        <w:rPr>
          <w:rFonts w:ascii="Times New Roman" w:hAnsi="Times New Roman" w:eastAsia="仿宋" w:cs="Times New Roman"/>
          <w:sz w:val="32"/>
          <w:szCs w:val="32"/>
        </w:rPr>
        <w:t>65</w:t>
      </w:r>
      <w:r>
        <w:rPr>
          <w:rFonts w:ascii="Times New Roman" w:hAnsi="仿宋" w:eastAsia="仿宋" w:cs="Times New Roman"/>
          <w:sz w:val="32"/>
          <w:szCs w:val="32"/>
        </w:rPr>
        <w:t>号）和《中共宣威市委组织部</w:t>
      </w:r>
      <w:r>
        <w:rPr>
          <w:rFonts w:hint="eastAsia" w:ascii="Times New Roman" w:hAnsi="仿宋" w:eastAsia="仿宋" w:cs="Times New Roman"/>
          <w:sz w:val="32"/>
          <w:szCs w:val="32"/>
          <w:lang w:val="en-US" w:eastAsia="zh-CN"/>
        </w:rPr>
        <w:t xml:space="preserve"> </w:t>
      </w:r>
      <w:r>
        <w:rPr>
          <w:rFonts w:ascii="Times New Roman" w:hAnsi="仿宋" w:eastAsia="仿宋" w:cs="Times New Roman"/>
          <w:sz w:val="32"/>
          <w:szCs w:val="32"/>
        </w:rPr>
        <w:t>宣威市人力资源和社会保障局关于进一步规范机关事业单位使用编制外聘用人员业务办理程序的通知》（宣办发〔</w:t>
      </w:r>
      <w:r>
        <w:rPr>
          <w:rFonts w:ascii="Times New Roman" w:hAnsi="Times New Roman" w:eastAsia="仿宋" w:cs="Times New Roman"/>
          <w:sz w:val="32"/>
          <w:szCs w:val="32"/>
        </w:rPr>
        <w:t>2016</w:t>
      </w:r>
      <w:r>
        <w:rPr>
          <w:rFonts w:ascii="Times New Roman" w:hAnsi="仿宋" w:eastAsia="仿宋" w:cs="Times New Roman"/>
          <w:sz w:val="32"/>
          <w:szCs w:val="32"/>
        </w:rPr>
        <w:t>〕</w:t>
      </w:r>
      <w:r>
        <w:rPr>
          <w:rFonts w:ascii="Times New Roman" w:hAnsi="Times New Roman" w:eastAsia="仿宋" w:cs="Times New Roman"/>
          <w:sz w:val="32"/>
          <w:szCs w:val="32"/>
        </w:rPr>
        <w:t>68</w:t>
      </w:r>
      <w:r>
        <w:rPr>
          <w:rFonts w:ascii="Times New Roman" w:hAnsi="仿宋" w:eastAsia="仿宋" w:cs="Times New Roman"/>
          <w:sz w:val="32"/>
          <w:szCs w:val="32"/>
        </w:rPr>
        <w:t>号）文件精神，宣威市</w:t>
      </w:r>
      <w:r>
        <w:rPr>
          <w:rFonts w:hint="eastAsia" w:ascii="Times New Roman" w:hAnsi="仿宋" w:eastAsia="仿宋" w:cs="Times New Roman"/>
          <w:sz w:val="32"/>
          <w:szCs w:val="32"/>
          <w:lang w:eastAsia="zh-CN"/>
        </w:rPr>
        <w:t>市场监督管理局</w:t>
      </w:r>
      <w:r>
        <w:rPr>
          <w:rFonts w:ascii="Times New Roman" w:hAnsi="仿宋" w:eastAsia="仿宋" w:cs="Times New Roman"/>
          <w:sz w:val="32"/>
          <w:szCs w:val="32"/>
        </w:rPr>
        <w:t>结合工作需要，拟向社会公开招聘编制外聘用人员</w:t>
      </w:r>
      <w:r>
        <w:rPr>
          <w:rFonts w:hint="eastAsia" w:ascii="Times New Roman" w:hAnsi="Times New Roman" w:eastAsia="仿宋" w:cs="Times New Roman"/>
          <w:sz w:val="32"/>
          <w:szCs w:val="32"/>
          <w:lang w:val="en-US" w:eastAsia="zh-CN"/>
        </w:rPr>
        <w:t>10</w:t>
      </w:r>
      <w:r>
        <w:rPr>
          <w:rFonts w:ascii="Times New Roman" w:hAnsi="仿宋" w:eastAsia="仿宋" w:cs="Times New Roman"/>
          <w:sz w:val="32"/>
          <w:szCs w:val="32"/>
        </w:rPr>
        <w:t>名，现将</w:t>
      </w:r>
      <w:r>
        <w:rPr>
          <w:rFonts w:hint="eastAsia" w:ascii="Times New Roman" w:hAnsi="仿宋" w:eastAsia="仿宋" w:cs="Times New Roman"/>
          <w:sz w:val="32"/>
          <w:szCs w:val="32"/>
          <w:lang w:eastAsia="zh-CN"/>
        </w:rPr>
        <w:t>有关事项公告</w:t>
      </w:r>
      <w:r>
        <w:rPr>
          <w:rFonts w:ascii="Times New Roman" w:hAnsi="仿宋" w:eastAsia="仿宋" w:cs="Times New Roman"/>
          <w:sz w:val="32"/>
          <w:szCs w:val="32"/>
        </w:rPr>
        <w:t>如下：</w:t>
      </w:r>
    </w:p>
    <w:p>
      <w:pPr>
        <w:spacing w:line="57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一</w:t>
      </w:r>
      <w:r>
        <w:rPr>
          <w:rFonts w:ascii="Times New Roman" w:hAnsi="黑体" w:eastAsia="黑体" w:cs="Times New Roman"/>
          <w:sz w:val="32"/>
          <w:szCs w:val="32"/>
        </w:rPr>
        <w:t>、招聘原则</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坚持德才兼备的用人标准，按照</w:t>
      </w:r>
      <w:r>
        <w:rPr>
          <w:rFonts w:ascii="Times New Roman" w:hAnsi="Times New Roman" w:eastAsia="仿宋" w:cs="Times New Roman"/>
          <w:sz w:val="32"/>
          <w:szCs w:val="32"/>
        </w:rPr>
        <w:t>“</w:t>
      </w:r>
      <w:r>
        <w:rPr>
          <w:rFonts w:ascii="Times New Roman" w:hAnsi="仿宋" w:eastAsia="仿宋" w:cs="Times New Roman"/>
          <w:sz w:val="32"/>
          <w:szCs w:val="32"/>
        </w:rPr>
        <w:t>公开、平等、竞争、择优</w:t>
      </w:r>
      <w:r>
        <w:rPr>
          <w:rFonts w:ascii="Times New Roman" w:hAnsi="Times New Roman" w:eastAsia="仿宋" w:cs="Times New Roman"/>
          <w:sz w:val="32"/>
          <w:szCs w:val="32"/>
        </w:rPr>
        <w:t>”</w:t>
      </w:r>
      <w:r>
        <w:rPr>
          <w:rFonts w:ascii="Times New Roman" w:hAnsi="仿宋" w:eastAsia="仿宋" w:cs="Times New Roman"/>
          <w:sz w:val="32"/>
          <w:szCs w:val="32"/>
        </w:rPr>
        <w:t>的原则，面向社会公开招考，择优聘用。</w:t>
      </w:r>
    </w:p>
    <w:p>
      <w:pPr>
        <w:spacing w:line="57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二</w:t>
      </w:r>
      <w:r>
        <w:rPr>
          <w:rFonts w:ascii="Times New Roman" w:hAnsi="黑体" w:eastAsia="黑体" w:cs="Times New Roman"/>
          <w:sz w:val="32"/>
          <w:szCs w:val="32"/>
        </w:rPr>
        <w:t>、招聘岗位</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拟计划公开招聘</w:t>
      </w:r>
      <w:r>
        <w:rPr>
          <w:rFonts w:hint="eastAsia" w:ascii="Times New Roman" w:hAnsi="Times New Roman" w:eastAsia="仿宋" w:cs="Times New Roman"/>
          <w:sz w:val="32"/>
          <w:szCs w:val="32"/>
          <w:lang w:val="en-US" w:eastAsia="zh-CN"/>
        </w:rPr>
        <w:t>10</w:t>
      </w:r>
      <w:r>
        <w:rPr>
          <w:rFonts w:ascii="Times New Roman" w:hAnsi="仿宋" w:eastAsia="仿宋" w:cs="Times New Roman"/>
          <w:sz w:val="32"/>
          <w:szCs w:val="32"/>
        </w:rPr>
        <w:t>名</w:t>
      </w:r>
      <w:r>
        <w:rPr>
          <w:rFonts w:hint="eastAsia" w:ascii="Times New Roman" w:hAnsi="仿宋" w:eastAsia="仿宋" w:cs="Times New Roman"/>
          <w:sz w:val="32"/>
          <w:szCs w:val="32"/>
          <w:lang w:eastAsia="zh-CN"/>
        </w:rPr>
        <w:t>行政执法协勤</w:t>
      </w:r>
      <w:r>
        <w:rPr>
          <w:rFonts w:ascii="Times New Roman" w:hAnsi="仿宋" w:eastAsia="仿宋" w:cs="Times New Roman"/>
          <w:sz w:val="32"/>
          <w:szCs w:val="32"/>
        </w:rPr>
        <w:t>，具体招聘岗位及招聘条件详见《宣威市</w:t>
      </w:r>
      <w:r>
        <w:rPr>
          <w:rFonts w:hint="eastAsia" w:ascii="Times New Roman" w:hAnsi="仿宋" w:eastAsia="仿宋" w:cs="Times New Roman"/>
          <w:sz w:val="32"/>
          <w:szCs w:val="32"/>
          <w:lang w:eastAsia="zh-CN"/>
        </w:rPr>
        <w:t>市场监督管理局</w:t>
      </w:r>
      <w:r>
        <w:rPr>
          <w:rFonts w:ascii="Times New Roman" w:hAnsi="Times New Roman" w:eastAsia="仿宋" w:cs="Times New Roman"/>
          <w:sz w:val="32"/>
          <w:szCs w:val="32"/>
        </w:rPr>
        <w:t>2020</w:t>
      </w:r>
      <w:r>
        <w:rPr>
          <w:rFonts w:ascii="Times New Roman" w:hAnsi="仿宋" w:eastAsia="仿宋" w:cs="Times New Roman"/>
          <w:sz w:val="32"/>
          <w:szCs w:val="32"/>
        </w:rPr>
        <w:t>年公开招聘编制外聘用工作人员计划表》，见附件</w:t>
      </w:r>
      <w:r>
        <w:rPr>
          <w:rFonts w:ascii="Times New Roman" w:hAnsi="Times New Roman" w:eastAsia="仿宋" w:cs="Times New Roman"/>
          <w:sz w:val="32"/>
          <w:szCs w:val="32"/>
        </w:rPr>
        <w:t>1</w:t>
      </w:r>
      <w:r>
        <w:rPr>
          <w:rFonts w:ascii="Times New Roman" w:hAnsi="仿宋" w:eastAsia="仿宋" w:cs="Times New Roman"/>
          <w:sz w:val="32"/>
          <w:szCs w:val="32"/>
        </w:rPr>
        <w:t>。</w:t>
      </w:r>
    </w:p>
    <w:p>
      <w:pPr>
        <w:spacing w:line="57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三</w:t>
      </w:r>
      <w:r>
        <w:rPr>
          <w:rFonts w:ascii="Times New Roman" w:hAnsi="黑体" w:eastAsia="黑体" w:cs="Times New Roman"/>
          <w:sz w:val="32"/>
          <w:szCs w:val="32"/>
        </w:rPr>
        <w:t>、招聘条件和要求</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（一）应聘人员必须具备下列基本条件：</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具有中华人民共和国国籍；</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年满</w:t>
      </w:r>
      <w:r>
        <w:rPr>
          <w:rFonts w:ascii="Times New Roman" w:hAnsi="Times New Roman" w:eastAsia="仿宋" w:cs="Times New Roman"/>
          <w:sz w:val="32"/>
          <w:szCs w:val="32"/>
        </w:rPr>
        <w:t>18</w:t>
      </w:r>
      <w:r>
        <w:rPr>
          <w:rFonts w:ascii="Times New Roman" w:hAnsi="仿宋" w:eastAsia="仿宋" w:cs="Times New Roman"/>
          <w:sz w:val="32"/>
          <w:szCs w:val="32"/>
        </w:rPr>
        <w:t>周岁以上，</w:t>
      </w:r>
      <w:r>
        <w:rPr>
          <w:rFonts w:hint="eastAsia" w:ascii="Times New Roman" w:hAnsi="仿宋" w:eastAsia="仿宋" w:cs="Times New Roman"/>
          <w:sz w:val="32"/>
          <w:szCs w:val="32"/>
          <w:lang w:eastAsia="zh-CN"/>
        </w:rPr>
        <w:t>男性</w:t>
      </w:r>
      <w:r>
        <w:rPr>
          <w:rFonts w:hint="eastAsia" w:ascii="Times New Roman" w:hAnsi="仿宋" w:eastAsia="仿宋" w:cs="Times New Roman"/>
          <w:sz w:val="32"/>
          <w:szCs w:val="32"/>
          <w:lang w:val="en-US" w:eastAsia="zh-CN"/>
        </w:rPr>
        <w:t>4</w:t>
      </w:r>
      <w:r>
        <w:rPr>
          <w:rFonts w:ascii="Times New Roman" w:hAnsi="Times New Roman" w:eastAsia="仿宋" w:cs="Times New Roman"/>
          <w:sz w:val="32"/>
          <w:szCs w:val="32"/>
        </w:rPr>
        <w:t>5</w:t>
      </w:r>
      <w:r>
        <w:rPr>
          <w:rFonts w:ascii="Times New Roman" w:hAnsi="仿宋" w:eastAsia="仿宋" w:cs="Times New Roman"/>
          <w:sz w:val="32"/>
          <w:szCs w:val="32"/>
        </w:rPr>
        <w:t>周岁以下</w:t>
      </w:r>
      <w:r>
        <w:rPr>
          <w:rFonts w:hint="eastAsia" w:ascii="Times New Roman" w:hAnsi="仿宋" w:eastAsia="仿宋" w:cs="Times New Roman"/>
          <w:sz w:val="32"/>
          <w:szCs w:val="32"/>
          <w:lang w:eastAsia="zh-CN"/>
        </w:rPr>
        <w:t>，女性</w:t>
      </w:r>
      <w:r>
        <w:rPr>
          <w:rFonts w:hint="eastAsia" w:ascii="Times New Roman" w:hAnsi="仿宋" w:eastAsia="仿宋" w:cs="Times New Roman"/>
          <w:sz w:val="32"/>
          <w:szCs w:val="32"/>
          <w:lang w:val="en-US" w:eastAsia="zh-CN"/>
        </w:rPr>
        <w:t>40周岁以下</w:t>
      </w:r>
      <w:r>
        <w:rPr>
          <w:rFonts w:ascii="Times New Roman" w:hAnsi="仿宋" w:eastAsia="仿宋" w:cs="Times New Roman"/>
          <w:sz w:val="32"/>
          <w:szCs w:val="32"/>
        </w:rPr>
        <w:t>；</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具有</w:t>
      </w:r>
      <w:r>
        <w:rPr>
          <w:rFonts w:hint="eastAsia" w:ascii="Times New Roman" w:hAnsi="仿宋" w:eastAsia="仿宋" w:cs="Times New Roman"/>
          <w:sz w:val="32"/>
          <w:szCs w:val="32"/>
          <w:lang w:eastAsia="zh-CN"/>
        </w:rPr>
        <w:t>高中</w:t>
      </w:r>
      <w:r>
        <w:rPr>
          <w:rFonts w:ascii="Times New Roman" w:hAnsi="仿宋" w:eastAsia="仿宋" w:cs="Times New Roman"/>
          <w:sz w:val="32"/>
          <w:szCs w:val="32"/>
        </w:rPr>
        <w:t>以上学历；</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拥护中华人民共和国宪法，遵守国家法律法规，具有良好的道德情操和心理素质、纪律观念强；</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自愿从事所报岗位工作，具有忠诚、奉献、吃苦耐劳精神，服从工作安排；</w:t>
      </w:r>
    </w:p>
    <w:p>
      <w:pPr>
        <w:spacing w:line="570" w:lineRule="exact"/>
        <w:ind w:firstLine="640" w:firstLineChars="200"/>
        <w:rPr>
          <w:rFonts w:ascii="Times New Roman" w:hAnsi="仿宋"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身体健康，具备正常履行岗位职责的身体条件。</w:t>
      </w:r>
    </w:p>
    <w:p>
      <w:pPr>
        <w:spacing w:line="570" w:lineRule="exact"/>
        <w:ind w:firstLine="640" w:firstLineChars="200"/>
        <w:rPr>
          <w:rFonts w:hint="eastAsia" w:eastAsia="仿宋"/>
          <w:lang w:val="en-US" w:eastAsia="zh-CN"/>
        </w:rPr>
      </w:pPr>
      <w:r>
        <w:rPr>
          <w:rFonts w:hint="eastAsia" w:hAnsi="仿宋" w:eastAsia="仿宋" w:cs="Times New Roman"/>
          <w:sz w:val="32"/>
          <w:szCs w:val="32"/>
          <w:lang w:val="en-US" w:eastAsia="zh-CN"/>
        </w:rPr>
        <w:t>7.有行政执法相关学习工作经验优先。</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（二）有下列情形之一的人员不得报考：</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受过刑事处罚或者涉嫌违法犯罪尚未查清的；</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受党纪、政纪处分期限未满或正在接受纪律审查、司法调查尚未做出结论的人员；</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曾在以往公务员招录考试、事业单位公开招聘工作人员考试中受禁考处罚尚在禁考时限内的人员；</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被国家机关、事业单位开除公职或者辞退的人员；</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曾因违反有关管理规定被原用人单位解除劳动合同的人员；</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有较为严重的个人不良信用记录的人员；</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录用时未取得毕业证及招聘岗位所需其他证书的人员；</w:t>
      </w:r>
    </w:p>
    <w:p>
      <w:pPr>
        <w:spacing w:line="57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w:t>
      </w:r>
      <w:r>
        <w:rPr>
          <w:rFonts w:ascii="Times New Roman" w:hAnsi="仿宋" w:eastAsia="仿宋" w:cs="Times New Roman"/>
          <w:sz w:val="32"/>
          <w:szCs w:val="32"/>
        </w:rPr>
        <w:t>具有法律法规和政策规定不得招聘为编制外工作人员的其他情形。</w:t>
      </w:r>
    </w:p>
    <w:p>
      <w:pPr>
        <w:spacing w:line="57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四</w:t>
      </w:r>
      <w:r>
        <w:rPr>
          <w:rFonts w:ascii="Times New Roman" w:hAnsi="黑体" w:eastAsia="黑体" w:cs="Times New Roman"/>
          <w:sz w:val="32"/>
          <w:szCs w:val="32"/>
        </w:rPr>
        <w:t>、招聘程序</w:t>
      </w:r>
    </w:p>
    <w:p>
      <w:pPr>
        <w:spacing w:line="570" w:lineRule="exact"/>
        <w:ind w:firstLine="640" w:firstLineChars="200"/>
        <w:rPr>
          <w:rFonts w:ascii="楷体" w:hAnsi="楷体" w:eastAsia="楷体" w:cs="Times New Roman"/>
          <w:sz w:val="32"/>
          <w:szCs w:val="32"/>
        </w:rPr>
      </w:pPr>
      <w:r>
        <w:rPr>
          <w:rFonts w:ascii="楷体" w:hAnsi="楷体" w:eastAsia="楷体" w:cs="Times New Roman"/>
          <w:sz w:val="32"/>
          <w:szCs w:val="32"/>
        </w:rPr>
        <w:t>（一）发布招聘公告</w:t>
      </w:r>
    </w:p>
    <w:p>
      <w:pPr>
        <w:spacing w:line="570" w:lineRule="exact"/>
        <w:ind w:firstLine="640" w:firstLineChars="200"/>
        <w:rPr>
          <w:rFonts w:hint="eastAsia" w:ascii="Times New Roman" w:hAnsi="Times New Roman" w:eastAsia="仿宋" w:cs="Times New Roman"/>
          <w:color w:val="000000" w:themeColor="text1"/>
          <w:sz w:val="32"/>
          <w:szCs w:val="32"/>
          <w:lang w:eastAsia="zh-CN"/>
          <w14:textFill>
            <w14:solidFill>
              <w14:schemeClr w14:val="tx1"/>
            </w14:solidFill>
          </w14:textFill>
        </w:rPr>
      </w:pPr>
      <w:r>
        <w:rPr>
          <w:rFonts w:hint="eastAsia" w:ascii="Times New Roman" w:hAnsi="Times New Roman" w:eastAsia="仿宋" w:cs="Times New Roman"/>
          <w:color w:val="000000" w:themeColor="text1"/>
          <w:sz w:val="32"/>
          <w:szCs w:val="32"/>
          <w:lang w:eastAsia="zh-CN"/>
          <w14:textFill>
            <w14:solidFill>
              <w14:schemeClr w14:val="tx1"/>
            </w14:solidFill>
          </w14:textFill>
        </w:rPr>
        <w:t>本实施方案</w:t>
      </w:r>
      <w:r>
        <w:rPr>
          <w:rFonts w:ascii="Times New Roman" w:hAnsi="仿宋" w:eastAsia="仿宋" w:cs="Times New Roman"/>
          <w:color w:val="000000" w:themeColor="text1"/>
          <w:sz w:val="32"/>
          <w:szCs w:val="32"/>
          <w14:textFill>
            <w14:solidFill>
              <w14:schemeClr w14:val="tx1"/>
            </w14:solidFill>
          </w14:textFill>
        </w:rPr>
        <w:t>，通过宣威市人民政府门户网（</w:t>
      </w:r>
      <w:r>
        <w:rPr>
          <w:rFonts w:ascii="Times New Roman" w:hAnsi="Times New Roman" w:eastAsia="仿宋" w:cs="Times New Roman"/>
          <w:color w:val="000000" w:themeColor="text1"/>
          <w:sz w:val="32"/>
          <w:szCs w:val="32"/>
          <w14:textFill>
            <w14:solidFill>
              <w14:schemeClr w14:val="tx1"/>
            </w14:solidFill>
          </w14:textFill>
        </w:rPr>
        <w:t>http</w:t>
      </w:r>
      <w:r>
        <w:rPr>
          <w:rFonts w:ascii="Times New Roman" w:hAnsi="仿宋"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//www.xw.gov.cn</w:t>
      </w:r>
      <w:r>
        <w:rPr>
          <w:rFonts w:ascii="Times New Roman" w:hAnsi="仿宋" w:eastAsia="仿宋" w:cs="Times New Roman"/>
          <w:color w:val="000000" w:themeColor="text1"/>
          <w:sz w:val="32"/>
          <w:szCs w:val="32"/>
          <w14:textFill>
            <w14:solidFill>
              <w14:schemeClr w14:val="tx1"/>
            </w14:solidFill>
          </w14:textFill>
        </w:rPr>
        <w:t>）向社会发布招聘公告</w:t>
      </w:r>
      <w:r>
        <w:rPr>
          <w:rFonts w:hint="eastAsia" w:ascii="Times New Roman" w:hAnsi="仿宋" w:eastAsia="仿宋" w:cs="Times New Roman"/>
          <w:color w:val="000000" w:themeColor="text1"/>
          <w:sz w:val="32"/>
          <w:szCs w:val="32"/>
          <w:lang w:eastAsia="zh-CN"/>
          <w14:textFill>
            <w14:solidFill>
              <w14:schemeClr w14:val="tx1"/>
            </w14:solidFill>
          </w14:textFill>
        </w:rPr>
        <w:t>，公告时间为</w:t>
      </w:r>
      <w:r>
        <w:rPr>
          <w:rFonts w:hint="eastAsia" w:ascii="Times New Roman" w:hAnsi="仿宋" w:eastAsia="仿宋" w:cs="Times New Roman"/>
          <w:color w:val="000000" w:themeColor="text1"/>
          <w:sz w:val="32"/>
          <w:szCs w:val="32"/>
          <w:lang w:val="en-US" w:eastAsia="zh-CN"/>
          <w14:textFill>
            <w14:solidFill>
              <w14:schemeClr w14:val="tx1"/>
            </w14:solidFill>
          </w14:textFill>
        </w:rPr>
        <w:t>2020年12月2日至12月9日</w:t>
      </w:r>
      <w:r>
        <w:rPr>
          <w:rFonts w:ascii="Times New Roman" w:hAnsi="仿宋" w:eastAsia="仿宋" w:cs="Times New Roman"/>
          <w:color w:val="000000" w:themeColor="text1"/>
          <w:sz w:val="32"/>
          <w:szCs w:val="32"/>
          <w14:textFill>
            <w14:solidFill>
              <w14:schemeClr w14:val="tx1"/>
            </w14:solidFill>
          </w14:textFill>
        </w:rPr>
        <w:t>。</w:t>
      </w:r>
      <w:r>
        <w:rPr>
          <w:rFonts w:hint="eastAsia" w:ascii="Times New Roman" w:hAnsi="仿宋" w:eastAsia="仿宋" w:cs="Times New Roman"/>
          <w:color w:val="000000" w:themeColor="text1"/>
          <w:sz w:val="32"/>
          <w:szCs w:val="32"/>
          <w:lang w:eastAsia="zh-CN"/>
          <w14:textFill>
            <w14:solidFill>
              <w14:schemeClr w14:val="tx1"/>
            </w14:solidFill>
          </w14:textFill>
        </w:rPr>
        <w:t>招聘过程中的有关通知和公告均通过宣威市人民政府门户网公开发布，请应聘人员随时关注。因查看其他渠道信息造成的一切报考失误，由报考人员自行负责。</w:t>
      </w:r>
    </w:p>
    <w:p>
      <w:pPr>
        <w:spacing w:line="570" w:lineRule="exact"/>
        <w:ind w:firstLine="640" w:firstLineChars="200"/>
        <w:rPr>
          <w:rFonts w:ascii="楷体" w:hAnsi="楷体" w:eastAsia="楷体" w:cs="Times New Roman"/>
          <w:color w:val="000000" w:themeColor="text1"/>
          <w:sz w:val="32"/>
          <w:szCs w:val="32"/>
          <w14:textFill>
            <w14:solidFill>
              <w14:schemeClr w14:val="tx1"/>
            </w14:solidFill>
          </w14:textFill>
        </w:rPr>
      </w:pPr>
      <w:r>
        <w:rPr>
          <w:rFonts w:ascii="楷体" w:hAnsi="楷体" w:eastAsia="楷体" w:cs="Times New Roman"/>
          <w:color w:val="000000" w:themeColor="text1"/>
          <w:sz w:val="32"/>
          <w:szCs w:val="32"/>
          <w14:textFill>
            <w14:solidFill>
              <w14:schemeClr w14:val="tx1"/>
            </w14:solidFill>
          </w14:textFill>
        </w:rPr>
        <w:t>（二）报名程序及要求</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报名人员填报个人信息时要认真阅读公告，符合条件的方可报名，不按照本次招聘公告提供报名材料的人员不能进行报名。</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报名方式：现场报名。</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000000" w:themeColor="text1"/>
          <w:sz w:val="32"/>
          <w:szCs w:val="32"/>
          <w14:textFill>
            <w14:solidFill>
              <w14:schemeClr w14:val="tx1"/>
            </w14:solidFill>
          </w14:textFill>
        </w:rPr>
        <w:t>2.</w:t>
      </w:r>
      <w:r>
        <w:rPr>
          <w:rFonts w:ascii="Times New Roman" w:hAnsi="仿宋" w:eastAsia="仿宋" w:cs="Times New Roman"/>
          <w:color w:val="000000" w:themeColor="text1"/>
          <w:sz w:val="32"/>
          <w:szCs w:val="32"/>
          <w14:textFill>
            <w14:solidFill>
              <w14:schemeClr w14:val="tx1"/>
            </w14:solidFill>
          </w14:textFill>
        </w:rPr>
        <w:t>报名时间：</w:t>
      </w:r>
      <w:r>
        <w:rPr>
          <w:rFonts w:ascii="Times New Roman" w:hAnsi="Times New Roman" w:eastAsia="仿宋" w:cs="Times New Roman"/>
          <w:color w:val="000000" w:themeColor="text1"/>
          <w:sz w:val="32"/>
          <w:szCs w:val="32"/>
          <w14:textFill>
            <w14:solidFill>
              <w14:schemeClr w14:val="tx1"/>
            </w14:solidFill>
          </w14:textFill>
        </w:rPr>
        <w:t>2020</w:t>
      </w:r>
      <w:r>
        <w:rPr>
          <w:rFonts w:ascii="Times New Roman" w:hAnsi="仿宋" w:eastAsia="仿宋" w:cs="Times New Roman"/>
          <w:color w:val="000000" w:themeColor="text1"/>
          <w:sz w:val="32"/>
          <w:szCs w:val="32"/>
          <w14:textFill>
            <w14:solidFill>
              <w14:schemeClr w14:val="tx1"/>
            </w14:solidFill>
          </w14:textFill>
        </w:rPr>
        <w:t>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12</w:t>
      </w:r>
      <w:r>
        <w:rPr>
          <w:rFonts w:ascii="Times New Roman" w:hAnsi="仿宋" w:eastAsia="仿宋" w:cs="Times New Roman"/>
          <w:color w:val="000000" w:themeColor="text1"/>
          <w:sz w:val="32"/>
          <w:szCs w:val="32"/>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10</w:t>
      </w:r>
      <w:r>
        <w:rPr>
          <w:rFonts w:ascii="Times New Roman" w:hAnsi="仿宋" w:eastAsia="仿宋" w:cs="Times New Roman"/>
          <w:color w:val="000000" w:themeColor="text1"/>
          <w:sz w:val="32"/>
          <w:szCs w:val="32"/>
          <w14:textFill>
            <w14:solidFill>
              <w14:schemeClr w14:val="tx1"/>
            </w14:solidFill>
          </w14:textFill>
        </w:rPr>
        <w:t>日至</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12</w:t>
      </w:r>
      <w:r>
        <w:rPr>
          <w:rFonts w:ascii="Times New Roman" w:hAnsi="仿宋" w:eastAsia="仿宋" w:cs="Times New Roman"/>
          <w:color w:val="000000" w:themeColor="text1"/>
          <w:sz w:val="32"/>
          <w:szCs w:val="32"/>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11</w:t>
      </w:r>
      <w:r>
        <w:rPr>
          <w:rFonts w:ascii="Times New Roman" w:hAnsi="仿宋" w:eastAsia="仿宋" w:cs="Times New Roman"/>
          <w:color w:val="000000" w:themeColor="text1"/>
          <w:sz w:val="32"/>
          <w:szCs w:val="32"/>
          <w14:textFill>
            <w14:solidFill>
              <w14:schemeClr w14:val="tx1"/>
            </w14:solidFill>
          </w14:textFill>
        </w:rPr>
        <w:t>日</w:t>
      </w:r>
      <w:r>
        <w:rPr>
          <w:rFonts w:ascii="Times New Roman" w:hAnsi="Times New Roman" w:eastAsia="仿宋" w:cs="Times New Roman"/>
          <w:color w:val="000000" w:themeColor="text1"/>
          <w:sz w:val="32"/>
          <w:szCs w:val="32"/>
          <w14:textFill>
            <w14:solidFill>
              <w14:schemeClr w14:val="tx1"/>
            </w14:solidFill>
          </w14:textFill>
        </w:rPr>
        <w:t>(</w:t>
      </w:r>
      <w:r>
        <w:rPr>
          <w:rFonts w:ascii="Times New Roman" w:hAnsi="仿宋" w:eastAsia="仿宋" w:cs="Times New Roman"/>
          <w:color w:val="000000" w:themeColor="text1"/>
          <w:sz w:val="32"/>
          <w:szCs w:val="32"/>
          <w14:textFill>
            <w14:solidFill>
              <w14:schemeClr w14:val="tx1"/>
            </w14:solidFill>
          </w14:textFill>
        </w:rPr>
        <w:t>上午</w:t>
      </w:r>
      <w:r>
        <w:rPr>
          <w:rFonts w:ascii="Times New Roman" w:hAnsi="Times New Roman" w:eastAsia="仿宋" w:cs="Times New Roman"/>
          <w:color w:val="000000" w:themeColor="text1"/>
          <w:sz w:val="32"/>
          <w:szCs w:val="32"/>
          <w14:textFill>
            <w14:solidFill>
              <w14:schemeClr w14:val="tx1"/>
            </w14:solidFill>
          </w14:textFill>
        </w:rPr>
        <w:t>8:30—11:30</w:t>
      </w:r>
      <w:r>
        <w:rPr>
          <w:rFonts w:ascii="Times New Roman" w:hAnsi="仿宋" w:eastAsia="仿宋" w:cs="Times New Roman"/>
          <w:color w:val="000000" w:themeColor="text1"/>
          <w:sz w:val="32"/>
          <w:szCs w:val="32"/>
          <w14:textFill>
            <w14:solidFill>
              <w14:schemeClr w14:val="tx1"/>
            </w14:solidFill>
          </w14:textFill>
        </w:rPr>
        <w:t>，下午</w:t>
      </w:r>
      <w:r>
        <w:rPr>
          <w:rFonts w:ascii="Times New Roman" w:hAnsi="Times New Roman" w:eastAsia="仿宋" w:cs="Times New Roman"/>
          <w:color w:val="000000" w:themeColor="text1"/>
          <w:sz w:val="32"/>
          <w:szCs w:val="32"/>
          <w14:textFill>
            <w14:solidFill>
              <w14:schemeClr w14:val="tx1"/>
            </w14:solidFill>
          </w14:textFill>
        </w:rPr>
        <w:t>14:30—17:30</w:t>
      </w:r>
      <w:r>
        <w:rPr>
          <w:rFonts w:ascii="Times New Roman" w:hAnsi="仿宋" w:eastAsia="仿宋" w:cs="Times New Roman"/>
          <w:color w:val="000000" w:themeColor="text1"/>
          <w:sz w:val="32"/>
          <w:szCs w:val="32"/>
          <w14:textFill>
            <w14:solidFill>
              <w14:schemeClr w14:val="tx1"/>
            </w14:solidFill>
          </w14:textFill>
        </w:rPr>
        <w:t>）；报名截止日期：</w:t>
      </w:r>
      <w:r>
        <w:rPr>
          <w:rFonts w:ascii="Times New Roman" w:hAnsi="Times New Roman" w:eastAsia="仿宋" w:cs="Times New Roman"/>
          <w:color w:val="000000" w:themeColor="text1"/>
          <w:sz w:val="32"/>
          <w:szCs w:val="32"/>
          <w14:textFill>
            <w14:solidFill>
              <w14:schemeClr w14:val="tx1"/>
            </w14:solidFill>
          </w14:textFill>
        </w:rPr>
        <w:t>2020</w:t>
      </w:r>
      <w:r>
        <w:rPr>
          <w:rFonts w:ascii="Times New Roman" w:hAnsi="仿宋" w:eastAsia="仿宋" w:cs="Times New Roman"/>
          <w:color w:val="000000" w:themeColor="text1"/>
          <w:sz w:val="32"/>
          <w:szCs w:val="32"/>
          <w14:textFill>
            <w14:solidFill>
              <w14:schemeClr w14:val="tx1"/>
            </w14:solidFill>
          </w14:textFill>
        </w:rPr>
        <w:t>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12</w:t>
      </w:r>
      <w:r>
        <w:rPr>
          <w:rFonts w:ascii="Times New Roman" w:hAnsi="仿宋" w:eastAsia="仿宋" w:cs="Times New Roman"/>
          <w:color w:val="000000" w:themeColor="text1"/>
          <w:sz w:val="32"/>
          <w:szCs w:val="32"/>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11</w:t>
      </w:r>
      <w:r>
        <w:rPr>
          <w:rFonts w:ascii="Times New Roman" w:hAnsi="仿宋" w:eastAsia="仿宋" w:cs="Times New Roman"/>
          <w:color w:val="000000" w:themeColor="text1"/>
          <w:sz w:val="32"/>
          <w:szCs w:val="32"/>
          <w14:textFill>
            <w14:solidFill>
              <w14:schemeClr w14:val="tx1"/>
            </w14:solidFill>
          </w14:textFill>
        </w:rPr>
        <w:t>日下午</w:t>
      </w:r>
      <w:r>
        <w:rPr>
          <w:rFonts w:ascii="Times New Roman" w:hAnsi="Times New Roman" w:eastAsia="仿宋" w:cs="Times New Roman"/>
          <w:color w:val="000000" w:themeColor="text1"/>
          <w:sz w:val="32"/>
          <w:szCs w:val="32"/>
          <w14:textFill>
            <w14:solidFill>
              <w14:schemeClr w14:val="tx1"/>
            </w14:solidFill>
          </w14:textFill>
        </w:rPr>
        <w:t>17:30</w:t>
      </w:r>
      <w:r>
        <w:rPr>
          <w:rFonts w:ascii="Times New Roman" w:hAnsi="仿宋" w:eastAsia="仿宋" w:cs="Times New Roman"/>
          <w:color w:val="000000" w:themeColor="text1"/>
          <w:sz w:val="32"/>
          <w:szCs w:val="32"/>
          <w14:textFill>
            <w14:solidFill>
              <w14:schemeClr w14:val="tx1"/>
            </w14:solidFill>
          </w14:textFill>
        </w:rPr>
        <w:t>。报名地址：</w:t>
      </w:r>
      <w:r>
        <w:rPr>
          <w:rFonts w:ascii="Times New Roman" w:hAnsi="仿宋" w:eastAsia="仿宋" w:cs="Times New Roman"/>
          <w:sz w:val="32"/>
          <w:szCs w:val="32"/>
        </w:rPr>
        <w:t>宣威市</w:t>
      </w:r>
      <w:r>
        <w:rPr>
          <w:rFonts w:hint="eastAsia" w:ascii="Times New Roman" w:hAnsi="仿宋" w:eastAsia="仿宋" w:cs="Times New Roman"/>
          <w:sz w:val="32"/>
          <w:szCs w:val="32"/>
          <w:lang w:eastAsia="zh-CN"/>
        </w:rPr>
        <w:t>市场监督管理局</w:t>
      </w:r>
      <w:r>
        <w:rPr>
          <w:rFonts w:ascii="Times New Roman" w:hAnsi="仿宋" w:eastAsia="仿宋" w:cs="Times New Roman"/>
          <w:sz w:val="32"/>
          <w:szCs w:val="32"/>
        </w:rPr>
        <w:t>四楼</w:t>
      </w:r>
      <w:r>
        <w:rPr>
          <w:rFonts w:hint="eastAsia" w:ascii="Times New Roman" w:hAnsi="Times New Roman" w:eastAsia="仿宋" w:cs="Times New Roman"/>
          <w:sz w:val="32"/>
          <w:szCs w:val="32"/>
          <w:lang w:eastAsia="zh-CN"/>
        </w:rPr>
        <w:t>人事股</w:t>
      </w:r>
      <w:r>
        <w:rPr>
          <w:rFonts w:ascii="Times New Roman" w:hAnsi="仿宋" w:eastAsia="仿宋" w:cs="Times New Roman"/>
          <w:sz w:val="32"/>
          <w:szCs w:val="32"/>
        </w:rPr>
        <w:t>，咨询电话</w:t>
      </w:r>
      <w:r>
        <w:rPr>
          <w:rFonts w:ascii="Times New Roman" w:hAnsi="Times New Roman" w:eastAsia="仿宋" w:cs="Times New Roman"/>
          <w:sz w:val="32"/>
          <w:szCs w:val="32"/>
        </w:rPr>
        <w:t>0874—</w:t>
      </w:r>
      <w:r>
        <w:rPr>
          <w:rFonts w:hint="eastAsia" w:ascii="Times New Roman" w:hAnsi="Times New Roman" w:eastAsia="仿宋" w:cs="Times New Roman"/>
          <w:sz w:val="32"/>
          <w:szCs w:val="32"/>
          <w:lang w:val="en-US" w:eastAsia="zh-CN"/>
        </w:rPr>
        <w:t>7206196</w:t>
      </w:r>
      <w:r>
        <w:rPr>
          <w:rFonts w:ascii="Times New Roman" w:hAnsi="仿宋" w:eastAsia="仿宋" w:cs="Times New Roman"/>
          <w:sz w:val="32"/>
          <w:szCs w:val="32"/>
        </w:rPr>
        <w:t>。</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报名材料：</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）宣威市机关事业单位招聘编制外聘用人员报名表（附件</w:t>
      </w:r>
      <w:r>
        <w:rPr>
          <w:rFonts w:ascii="Times New Roman" w:hAnsi="Times New Roman" w:eastAsia="仿宋" w:cs="Times New Roman"/>
          <w:sz w:val="32"/>
          <w:szCs w:val="32"/>
        </w:rPr>
        <w:t>2</w:t>
      </w:r>
      <w:r>
        <w:rPr>
          <w:rFonts w:ascii="Times New Roman" w:hAnsi="仿宋" w:eastAsia="仿宋" w:cs="Times New Roman"/>
          <w:sz w:val="32"/>
          <w:szCs w:val="32"/>
        </w:rPr>
        <w:t>）</w:t>
      </w:r>
      <w:r>
        <w:rPr>
          <w:rFonts w:hint="eastAsia" w:ascii="Times New Roman" w:hAnsi="仿宋" w:eastAsia="仿宋" w:cs="Times New Roman"/>
          <w:sz w:val="32"/>
          <w:szCs w:val="32"/>
          <w:lang w:eastAsia="zh-CN"/>
        </w:rPr>
        <w:t>电子版及纸质各一份</w:t>
      </w:r>
      <w:r>
        <w:rPr>
          <w:rFonts w:ascii="Times New Roman" w:hAnsi="仿宋" w:eastAsia="仿宋" w:cs="Times New Roman"/>
          <w:sz w:val="32"/>
          <w:szCs w:val="32"/>
        </w:rPr>
        <w:t>；</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）本人近期</w:t>
      </w:r>
      <w:r>
        <w:rPr>
          <w:rFonts w:ascii="Times New Roman" w:hAnsi="Times New Roman" w:eastAsia="仿宋" w:cs="Times New Roman"/>
          <w:sz w:val="32"/>
          <w:szCs w:val="32"/>
        </w:rPr>
        <w:t>1</w:t>
      </w:r>
      <w:r>
        <w:rPr>
          <w:rFonts w:ascii="Times New Roman" w:hAnsi="仿宋" w:eastAsia="仿宋" w:cs="Times New Roman"/>
          <w:sz w:val="32"/>
          <w:szCs w:val="32"/>
        </w:rPr>
        <w:t>寸彩色照片（</w:t>
      </w:r>
      <w:r>
        <w:rPr>
          <w:rFonts w:ascii="Times New Roman" w:hAnsi="Times New Roman" w:eastAsia="仿宋" w:cs="Times New Roman"/>
          <w:sz w:val="32"/>
          <w:szCs w:val="32"/>
        </w:rPr>
        <w:t>4</w:t>
      </w:r>
      <w:r>
        <w:rPr>
          <w:rFonts w:ascii="Times New Roman" w:hAnsi="仿宋" w:eastAsia="仿宋" w:cs="Times New Roman"/>
          <w:sz w:val="32"/>
          <w:szCs w:val="32"/>
        </w:rPr>
        <w:t>张）</w:t>
      </w:r>
      <w:r>
        <w:rPr>
          <w:rFonts w:ascii="Times New Roman" w:hAnsi="Times New Roman" w:eastAsia="仿宋" w:cs="Times New Roman"/>
          <w:sz w:val="32"/>
          <w:szCs w:val="32"/>
        </w:rPr>
        <w:t xml:space="preserve"> </w:t>
      </w:r>
      <w:r>
        <w:rPr>
          <w:rFonts w:ascii="Times New Roman" w:hAnsi="仿宋" w:eastAsia="仿宋" w:cs="Times New Roman"/>
          <w:sz w:val="32"/>
          <w:szCs w:val="32"/>
        </w:rPr>
        <w:t>背面写上本人姓名；</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）本人有效二代身份证原件及复印件</w:t>
      </w:r>
      <w:r>
        <w:rPr>
          <w:rFonts w:ascii="Times New Roman" w:hAnsi="Times New Roman" w:eastAsia="仿宋" w:cs="Times New Roman"/>
          <w:sz w:val="32"/>
          <w:szCs w:val="32"/>
        </w:rPr>
        <w:t>1</w:t>
      </w:r>
      <w:r>
        <w:rPr>
          <w:rFonts w:ascii="Times New Roman" w:hAnsi="仿宋" w:eastAsia="仿宋" w:cs="Times New Roman"/>
          <w:sz w:val="32"/>
          <w:szCs w:val="32"/>
        </w:rPr>
        <w:t>份（查原件收复印件，下同）；</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）户口簿原件及复印件</w:t>
      </w:r>
      <w:r>
        <w:rPr>
          <w:rFonts w:ascii="Times New Roman" w:hAnsi="Times New Roman" w:eastAsia="仿宋" w:cs="Times New Roman"/>
          <w:sz w:val="32"/>
          <w:szCs w:val="32"/>
        </w:rPr>
        <w:t>1</w:t>
      </w:r>
      <w:r>
        <w:rPr>
          <w:rFonts w:ascii="Times New Roman" w:hAnsi="仿宋" w:eastAsia="仿宋" w:cs="Times New Roman"/>
          <w:sz w:val="32"/>
          <w:szCs w:val="32"/>
        </w:rPr>
        <w:t>份（户主页与本人页复印在一张纸）；</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5</w:t>
      </w:r>
      <w:r>
        <w:rPr>
          <w:rFonts w:ascii="Times New Roman" w:hAnsi="仿宋" w:eastAsia="仿宋" w:cs="Times New Roman"/>
          <w:sz w:val="32"/>
          <w:szCs w:val="32"/>
        </w:rPr>
        <w:t>）毕业证原件及复印件各</w:t>
      </w:r>
      <w:r>
        <w:rPr>
          <w:rFonts w:ascii="Times New Roman" w:hAnsi="Times New Roman" w:eastAsia="仿宋" w:cs="Times New Roman"/>
          <w:sz w:val="32"/>
          <w:szCs w:val="32"/>
        </w:rPr>
        <w:t>1</w:t>
      </w:r>
      <w:r>
        <w:rPr>
          <w:rFonts w:ascii="Times New Roman" w:hAnsi="仿宋" w:eastAsia="仿宋" w:cs="Times New Roman"/>
          <w:sz w:val="32"/>
          <w:szCs w:val="32"/>
        </w:rPr>
        <w:t>份；</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6</w:t>
      </w:r>
      <w:r>
        <w:rPr>
          <w:rFonts w:ascii="Times New Roman" w:hAnsi="仿宋" w:eastAsia="仿宋" w:cs="Times New Roman"/>
          <w:sz w:val="32"/>
          <w:szCs w:val="32"/>
        </w:rPr>
        <w:t>）属复退军人的还需提供《退伍证》。</w:t>
      </w:r>
    </w:p>
    <w:p>
      <w:pPr>
        <w:spacing w:line="570" w:lineRule="exact"/>
        <w:ind w:firstLine="640" w:firstLineChars="200"/>
        <w:rPr>
          <w:rFonts w:ascii="Times New Roman" w:hAnsi="仿宋" w:eastAsia="仿宋" w:cs="Times New Roman"/>
          <w:sz w:val="32"/>
          <w:szCs w:val="32"/>
        </w:rPr>
      </w:pPr>
      <w:r>
        <w:rPr>
          <w:rFonts w:ascii="Times New Roman" w:hAnsi="仿宋" w:eastAsia="仿宋" w:cs="Times New Roman"/>
          <w:sz w:val="32"/>
          <w:szCs w:val="32"/>
        </w:rPr>
        <w:t>对填报虚假信息或提供虚假证件、证明材料报名的人员，一经查实，立即取消报名资格。</w:t>
      </w:r>
    </w:p>
    <w:p>
      <w:pPr>
        <w:pStyle w:val="2"/>
        <w:numPr>
          <w:ilvl w:val="0"/>
          <w:numId w:val="1"/>
        </w:numPr>
        <w:rPr>
          <w:rFonts w:hint="eastAsia" w:ascii="Times New Roman" w:hAnsi="仿宋" w:eastAsia="仿宋" w:cs="Times New Roman"/>
          <w:kern w:val="2"/>
          <w:sz w:val="32"/>
          <w:szCs w:val="32"/>
          <w:lang w:val="en-US" w:eastAsia="zh-CN" w:bidi="ar-SA"/>
        </w:rPr>
      </w:pPr>
      <w:r>
        <w:rPr>
          <w:rFonts w:hint="eastAsia" w:hAnsi="仿宋" w:eastAsia="仿宋" w:cs="Times New Roman"/>
          <w:sz w:val="32"/>
          <w:szCs w:val="32"/>
          <w:lang w:val="en-US" w:eastAsia="zh-CN"/>
        </w:rPr>
        <w:t>资格审查</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Times New Roman" w:hAnsi="仿宋" w:eastAsia="仿宋" w:cs="Times New Roman"/>
          <w:kern w:val="2"/>
          <w:sz w:val="32"/>
          <w:szCs w:val="32"/>
          <w:lang w:val="en-US" w:eastAsia="zh-CN" w:bidi="ar-SA"/>
        </w:rPr>
      </w:pPr>
      <w:r>
        <w:rPr>
          <w:rFonts w:hint="eastAsia" w:ascii="Times New Roman" w:hAnsi="仿宋" w:eastAsia="仿宋" w:cs="Times New Roman"/>
          <w:kern w:val="2"/>
          <w:sz w:val="32"/>
          <w:szCs w:val="32"/>
          <w:lang w:val="en-US" w:eastAsia="zh-CN" w:bidi="ar-SA"/>
        </w:rPr>
        <w:t>主要审查</w:t>
      </w:r>
      <w:r>
        <w:rPr>
          <w:rFonts w:hint="eastAsia" w:hAnsi="仿宋" w:eastAsia="仿宋" w:cs="Times New Roman"/>
          <w:kern w:val="2"/>
          <w:sz w:val="32"/>
          <w:szCs w:val="32"/>
          <w:lang w:val="en-US" w:eastAsia="zh-CN" w:bidi="ar-SA"/>
        </w:rPr>
        <w:t>报名人员是否符合报考岗位所需条件和是否有不符合报考情形。报考人员应对本人提供的信息和材料的真实性负责，报名时现场签订承诺书。资格审查贯穿于公开招聘的全过程，对在任何时间和环节不符合本次招聘公告所列条件要求的考生，立即取消其聘用资格。</w:t>
      </w:r>
    </w:p>
    <w:p>
      <w:pPr>
        <w:spacing w:line="570" w:lineRule="exact"/>
        <w:ind w:firstLine="640" w:firstLineChars="200"/>
        <w:rPr>
          <w:rFonts w:hint="eastAsia" w:ascii="楷体" w:hAnsi="楷体" w:eastAsia="楷体" w:cs="Times New Roman"/>
          <w:color w:val="000000" w:themeColor="text1"/>
          <w:sz w:val="32"/>
          <w:szCs w:val="32"/>
          <w:lang w:eastAsia="zh-CN"/>
          <w14:textFill>
            <w14:solidFill>
              <w14:schemeClr w14:val="tx1"/>
            </w14:solidFill>
          </w14:textFill>
        </w:rPr>
      </w:pPr>
      <w:r>
        <w:rPr>
          <w:rFonts w:ascii="楷体" w:hAnsi="楷体" w:eastAsia="楷体" w:cs="Times New Roman"/>
          <w:color w:val="000000" w:themeColor="text1"/>
          <w:sz w:val="32"/>
          <w:szCs w:val="32"/>
          <w14:textFill>
            <w14:solidFill>
              <w14:schemeClr w14:val="tx1"/>
            </w14:solidFill>
          </w14:textFill>
        </w:rPr>
        <w:t>（三）</w:t>
      </w:r>
      <w:r>
        <w:rPr>
          <w:rFonts w:hint="eastAsia" w:ascii="楷体" w:hAnsi="楷体" w:eastAsia="楷体" w:cs="Times New Roman"/>
          <w:color w:val="000000" w:themeColor="text1"/>
          <w:sz w:val="32"/>
          <w:szCs w:val="32"/>
          <w:lang w:eastAsia="zh-CN"/>
          <w14:textFill>
            <w14:solidFill>
              <w14:schemeClr w14:val="tx1"/>
            </w14:solidFill>
          </w14:textFill>
        </w:rPr>
        <w:t>招录考试</w:t>
      </w:r>
    </w:p>
    <w:p>
      <w:pPr>
        <w:spacing w:line="570" w:lineRule="exact"/>
        <w:ind w:firstLine="640" w:firstLineChars="200"/>
        <w:rPr>
          <w:rFonts w:hint="eastAsia" w:ascii="Times New Roman" w:hAnsi="Times New Roman" w:eastAsia="仿宋" w:cs="Times New Roman"/>
          <w:color w:val="000000" w:themeColor="text1"/>
          <w:sz w:val="32"/>
          <w:szCs w:val="32"/>
          <w:lang w:eastAsia="zh-CN"/>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1.</w:t>
      </w:r>
      <w:r>
        <w:rPr>
          <w:rFonts w:hint="eastAsia" w:ascii="Times New Roman" w:hAnsi="Times New Roman" w:eastAsia="仿宋" w:cs="Times New Roman"/>
          <w:color w:val="000000" w:themeColor="text1"/>
          <w:sz w:val="32"/>
          <w:szCs w:val="32"/>
          <w:lang w:eastAsia="zh-CN"/>
          <w14:textFill>
            <w14:solidFill>
              <w14:schemeClr w14:val="tx1"/>
            </w14:solidFill>
          </w14:textFill>
        </w:rPr>
        <w:t>此次招录考试以面试方式进行。</w:t>
      </w:r>
    </w:p>
    <w:p>
      <w:pPr>
        <w:spacing w:line="57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1</w:t>
      </w:r>
      <w:r>
        <w:rPr>
          <w:rFonts w:ascii="Times New Roman" w:hAnsi="仿宋" w:eastAsia="仿宋" w:cs="Times New Roman"/>
          <w:color w:val="000000" w:themeColor="text1"/>
          <w:sz w:val="32"/>
          <w:szCs w:val="32"/>
          <w14:textFill>
            <w14:solidFill>
              <w14:schemeClr w14:val="tx1"/>
            </w14:solidFill>
          </w14:textFill>
        </w:rPr>
        <w:t>）主要内容为：</w:t>
      </w:r>
      <w:r>
        <w:rPr>
          <w:rFonts w:hint="eastAsia" w:ascii="Times New Roman" w:hAnsi="仿宋" w:eastAsia="仿宋" w:cs="Times New Roman"/>
          <w:color w:val="000000" w:themeColor="text1"/>
          <w:sz w:val="32"/>
          <w:szCs w:val="32"/>
          <w:lang w:eastAsia="zh-CN"/>
          <w14:textFill>
            <w14:solidFill>
              <w14:schemeClr w14:val="tx1"/>
            </w14:solidFill>
          </w14:textFill>
        </w:rPr>
        <w:t>应试者与工作岗位的匹配程度，是否适应执法工作，需要有一定计算机操作能力及语言文字表达能力</w:t>
      </w:r>
      <w:r>
        <w:rPr>
          <w:rFonts w:ascii="Times New Roman" w:hAnsi="仿宋" w:eastAsia="仿宋" w:cs="Times New Roman"/>
          <w:color w:val="000000" w:themeColor="text1"/>
          <w:sz w:val="32"/>
          <w:szCs w:val="32"/>
          <w14:textFill>
            <w14:solidFill>
              <w14:schemeClr w14:val="tx1"/>
            </w14:solidFill>
          </w14:textFill>
        </w:rPr>
        <w:t>。</w:t>
      </w:r>
    </w:p>
    <w:p>
      <w:pPr>
        <w:spacing w:line="57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2</w:t>
      </w:r>
      <w:r>
        <w:rPr>
          <w:rFonts w:ascii="Times New Roman" w:hAnsi="仿宋" w:eastAsia="仿宋" w:cs="Times New Roman"/>
          <w:color w:val="000000" w:themeColor="text1"/>
          <w:sz w:val="32"/>
          <w:szCs w:val="32"/>
          <w14:textFill>
            <w14:solidFill>
              <w14:schemeClr w14:val="tx1"/>
            </w14:solidFill>
          </w14:textFill>
        </w:rPr>
        <w:t>）</w:t>
      </w:r>
      <w:r>
        <w:rPr>
          <w:rFonts w:hint="eastAsia" w:ascii="Times New Roman" w:hAnsi="仿宋" w:eastAsia="仿宋" w:cs="Times New Roman"/>
          <w:color w:val="000000" w:themeColor="text1"/>
          <w:sz w:val="32"/>
          <w:szCs w:val="32"/>
          <w:lang w:eastAsia="zh-CN"/>
          <w14:textFill>
            <w14:solidFill>
              <w14:schemeClr w14:val="tx1"/>
            </w14:solidFill>
          </w14:textFill>
        </w:rPr>
        <w:t>面试</w:t>
      </w:r>
      <w:r>
        <w:rPr>
          <w:rFonts w:ascii="Times New Roman" w:hAnsi="仿宋" w:eastAsia="仿宋" w:cs="Times New Roman"/>
          <w:color w:val="000000" w:themeColor="text1"/>
          <w:sz w:val="32"/>
          <w:szCs w:val="32"/>
          <w14:textFill>
            <w14:solidFill>
              <w14:schemeClr w14:val="tx1"/>
            </w14:solidFill>
          </w14:textFill>
        </w:rPr>
        <w:t>时间及地点：</w:t>
      </w:r>
      <w:r>
        <w:rPr>
          <w:rFonts w:hint="eastAsia" w:ascii="Times New Roman" w:hAnsi="仿宋" w:eastAsia="仿宋" w:cs="Times New Roman"/>
          <w:color w:val="000000" w:themeColor="text1"/>
          <w:sz w:val="32"/>
          <w:szCs w:val="32"/>
          <w:lang w:eastAsia="zh-CN"/>
          <w14:textFill>
            <w14:solidFill>
              <w14:schemeClr w14:val="tx1"/>
            </w14:solidFill>
          </w14:textFill>
        </w:rPr>
        <w:t>面</w:t>
      </w:r>
      <w:r>
        <w:rPr>
          <w:rFonts w:ascii="Times New Roman" w:hAnsi="仿宋" w:eastAsia="仿宋" w:cs="Times New Roman"/>
          <w:color w:val="000000" w:themeColor="text1"/>
          <w:sz w:val="32"/>
          <w:szCs w:val="32"/>
          <w14:textFill>
            <w14:solidFill>
              <w14:schemeClr w14:val="tx1"/>
            </w14:solidFill>
          </w14:textFill>
        </w:rPr>
        <w:t>试时间、地点</w:t>
      </w:r>
      <w:r>
        <w:rPr>
          <w:rFonts w:hint="eastAsia" w:ascii="Times New Roman" w:hAnsi="仿宋" w:eastAsia="仿宋" w:cs="Times New Roman"/>
          <w:color w:val="000000" w:themeColor="text1"/>
          <w:sz w:val="32"/>
          <w:szCs w:val="32"/>
          <w:lang w:eastAsia="zh-CN"/>
          <w14:textFill>
            <w14:solidFill>
              <w14:schemeClr w14:val="tx1"/>
            </w14:solidFill>
          </w14:textFill>
        </w:rPr>
        <w:t>由工作人员通知</w:t>
      </w:r>
      <w:r>
        <w:rPr>
          <w:rFonts w:ascii="Times New Roman" w:hAnsi="仿宋" w:eastAsia="仿宋" w:cs="Times New Roman"/>
          <w:color w:val="000000" w:themeColor="text1"/>
          <w:sz w:val="32"/>
          <w:szCs w:val="32"/>
          <w14:textFill>
            <w14:solidFill>
              <w14:schemeClr w14:val="tx1"/>
            </w14:solidFill>
          </w14:textFill>
        </w:rPr>
        <w:t>，</w:t>
      </w:r>
      <w:r>
        <w:rPr>
          <w:rFonts w:hint="eastAsia" w:ascii="Times New Roman" w:hAnsi="仿宋" w:eastAsia="仿宋" w:cs="Times New Roman"/>
          <w:color w:val="000000" w:themeColor="text1"/>
          <w:sz w:val="32"/>
          <w:szCs w:val="32"/>
          <w:lang w:eastAsia="zh-CN"/>
          <w14:textFill>
            <w14:solidFill>
              <w14:schemeClr w14:val="tx1"/>
            </w14:solidFill>
          </w14:textFill>
        </w:rPr>
        <w:t>面试</w:t>
      </w:r>
      <w:r>
        <w:rPr>
          <w:rFonts w:ascii="Times New Roman" w:hAnsi="仿宋" w:eastAsia="仿宋" w:cs="Times New Roman"/>
          <w:color w:val="000000" w:themeColor="text1"/>
          <w:sz w:val="32"/>
          <w:szCs w:val="32"/>
          <w14:textFill>
            <w14:solidFill>
              <w14:schemeClr w14:val="tx1"/>
            </w14:solidFill>
          </w14:textFill>
        </w:rPr>
        <w:t>时考生需持本人身份证入场。</w:t>
      </w:r>
    </w:p>
    <w:p>
      <w:pPr>
        <w:spacing w:line="57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3</w:t>
      </w:r>
      <w:r>
        <w:rPr>
          <w:rFonts w:ascii="Times New Roman" w:hAnsi="仿宋" w:eastAsia="仿宋" w:cs="Times New Roman"/>
          <w:color w:val="000000" w:themeColor="text1"/>
          <w:sz w:val="32"/>
          <w:szCs w:val="32"/>
          <w14:textFill>
            <w14:solidFill>
              <w14:schemeClr w14:val="tx1"/>
            </w14:solidFill>
          </w14:textFill>
        </w:rPr>
        <w:t>）</w:t>
      </w:r>
      <w:r>
        <w:rPr>
          <w:rFonts w:hint="eastAsia" w:ascii="Times New Roman" w:hAnsi="仿宋" w:eastAsia="仿宋" w:cs="Times New Roman"/>
          <w:color w:val="000000" w:themeColor="text1"/>
          <w:sz w:val="32"/>
          <w:szCs w:val="32"/>
          <w:lang w:eastAsia="zh-CN"/>
          <w14:textFill>
            <w14:solidFill>
              <w14:schemeClr w14:val="tx1"/>
            </w14:solidFill>
          </w14:textFill>
        </w:rPr>
        <w:t>面试</w:t>
      </w:r>
      <w:r>
        <w:rPr>
          <w:rFonts w:ascii="Times New Roman" w:hAnsi="仿宋" w:eastAsia="仿宋" w:cs="Times New Roman"/>
          <w:color w:val="000000" w:themeColor="text1"/>
          <w:sz w:val="32"/>
          <w:szCs w:val="32"/>
          <w14:textFill>
            <w14:solidFill>
              <w14:schemeClr w14:val="tx1"/>
            </w14:solidFill>
          </w14:textFill>
        </w:rPr>
        <w:t>成绩于</w:t>
      </w:r>
      <w:r>
        <w:rPr>
          <w:rFonts w:hint="eastAsia" w:ascii="Times New Roman" w:hAnsi="仿宋" w:eastAsia="仿宋" w:cs="Times New Roman"/>
          <w:color w:val="000000" w:themeColor="text1"/>
          <w:sz w:val="32"/>
          <w:szCs w:val="32"/>
          <w:lang w:eastAsia="zh-CN"/>
          <w14:textFill>
            <w14:solidFill>
              <w14:schemeClr w14:val="tx1"/>
            </w14:solidFill>
          </w14:textFill>
        </w:rPr>
        <w:t>面试</w:t>
      </w:r>
      <w:r>
        <w:rPr>
          <w:rFonts w:ascii="Times New Roman" w:hAnsi="仿宋" w:eastAsia="仿宋" w:cs="Times New Roman"/>
          <w:color w:val="000000" w:themeColor="text1"/>
          <w:sz w:val="32"/>
          <w:szCs w:val="32"/>
          <w14:textFill>
            <w14:solidFill>
              <w14:schemeClr w14:val="tx1"/>
            </w14:solidFill>
          </w14:textFill>
        </w:rPr>
        <w:t>结束</w:t>
      </w:r>
      <w:r>
        <w:rPr>
          <w:rFonts w:hint="eastAsia" w:ascii="Times New Roman" w:hAnsi="仿宋" w:eastAsia="仿宋" w:cs="Times New Roman"/>
          <w:color w:val="000000" w:themeColor="text1"/>
          <w:sz w:val="32"/>
          <w:szCs w:val="32"/>
          <w:lang w:eastAsia="zh-CN"/>
          <w14:textFill>
            <w14:solidFill>
              <w14:schemeClr w14:val="tx1"/>
            </w14:solidFill>
          </w14:textFill>
        </w:rPr>
        <w:t>后在规定网站</w:t>
      </w:r>
      <w:r>
        <w:rPr>
          <w:rFonts w:ascii="Times New Roman" w:hAnsi="仿宋" w:eastAsia="仿宋" w:cs="Times New Roman"/>
          <w:color w:val="000000" w:themeColor="text1"/>
          <w:sz w:val="32"/>
          <w:szCs w:val="32"/>
          <w14:textFill>
            <w14:solidFill>
              <w14:schemeClr w14:val="tx1"/>
            </w14:solidFill>
          </w14:textFill>
        </w:rPr>
        <w:t>公布。</w:t>
      </w:r>
    </w:p>
    <w:p>
      <w:pPr>
        <w:spacing w:line="57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w:t>
      </w:r>
      <w:r>
        <w:rPr>
          <w:rFonts w:hint="eastAsia" w:ascii="Times New Roman" w:hAnsi="楷体" w:eastAsia="楷体" w:cs="Times New Roman"/>
          <w:sz w:val="32"/>
          <w:szCs w:val="32"/>
          <w:lang w:eastAsia="zh-CN"/>
        </w:rPr>
        <w:t>四</w:t>
      </w:r>
      <w:r>
        <w:rPr>
          <w:rFonts w:ascii="Times New Roman" w:hAnsi="楷体" w:eastAsia="楷体" w:cs="Times New Roman"/>
          <w:sz w:val="32"/>
          <w:szCs w:val="32"/>
        </w:rPr>
        <w:t>）体检考察</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体检考察工作由招聘工作领导小组组织实施。根据考生成绩排名从高到低等额确定参加体检人员。体检按照公务员录用体检标准到指定医疗机构进行体检</w:t>
      </w:r>
      <w:r>
        <w:rPr>
          <w:rFonts w:hint="eastAsia" w:ascii="Times New Roman" w:hAnsi="仿宋" w:eastAsia="仿宋" w:cs="Times New Roman"/>
          <w:sz w:val="32"/>
          <w:szCs w:val="32"/>
          <w:lang w:eastAsia="zh-CN"/>
        </w:rPr>
        <w:t>并进行吸毒史排查</w:t>
      </w:r>
      <w:r>
        <w:rPr>
          <w:rFonts w:ascii="Times New Roman" w:hAnsi="仿宋" w:eastAsia="仿宋" w:cs="Times New Roman"/>
          <w:sz w:val="32"/>
          <w:szCs w:val="32"/>
        </w:rPr>
        <w:t>。入围体检末位考生综合成绩并列者，以学历高者优先获得体检资格，若学历再相同、则由招聘领导小组组织该岗位综合成绩并列者进行加试，加试成绩高者获得体检资格，因放弃体检或体检不合格所造成的岗位空缺，按综合成绩从高到低的顺序依次递补一次。</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体检合格考生确定为考察对象。考察参照公务员考察等有关要求进行。出现体检考察不合格现象时，按综合成绩排名从高到低顺序递补一次。</w:t>
      </w:r>
    </w:p>
    <w:p>
      <w:pPr>
        <w:spacing w:line="57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w:t>
      </w:r>
      <w:r>
        <w:rPr>
          <w:rFonts w:hint="eastAsia" w:ascii="Times New Roman" w:hAnsi="楷体" w:eastAsia="楷体" w:cs="Times New Roman"/>
          <w:sz w:val="32"/>
          <w:szCs w:val="32"/>
          <w:lang w:eastAsia="zh-CN"/>
        </w:rPr>
        <w:t>五</w:t>
      </w:r>
      <w:r>
        <w:rPr>
          <w:rFonts w:ascii="Times New Roman" w:hAnsi="楷体" w:eastAsia="楷体" w:cs="Times New Roman"/>
          <w:sz w:val="32"/>
          <w:szCs w:val="32"/>
        </w:rPr>
        <w:t>）公示和聘用</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根据体检考察结果确定拟聘用人员进行公示，公示期为</w:t>
      </w:r>
      <w:r>
        <w:rPr>
          <w:rFonts w:ascii="Times New Roman" w:hAnsi="Times New Roman" w:eastAsia="仿宋" w:cs="Times New Roman"/>
          <w:sz w:val="32"/>
          <w:szCs w:val="32"/>
        </w:rPr>
        <w:t>7</w:t>
      </w:r>
      <w:r>
        <w:rPr>
          <w:rFonts w:ascii="Times New Roman" w:hAnsi="仿宋" w:eastAsia="仿宋" w:cs="Times New Roman"/>
          <w:sz w:val="32"/>
          <w:szCs w:val="32"/>
        </w:rPr>
        <w:t>天。公示期满无异议的，予以聘用。对反映有影响聘用的问题并查有实据的，不予聘用。为保护考生权益，反映问题时须实名反映。</w:t>
      </w:r>
    </w:p>
    <w:p>
      <w:pPr>
        <w:spacing w:line="570" w:lineRule="exact"/>
        <w:ind w:firstLine="640" w:firstLineChars="200"/>
        <w:rPr>
          <w:rFonts w:ascii="Times New Roman" w:hAnsi="Times New Roman" w:eastAsia="楷体" w:cs="Times New Roman"/>
          <w:sz w:val="32"/>
          <w:szCs w:val="32"/>
        </w:rPr>
      </w:pPr>
      <w:r>
        <w:rPr>
          <w:rFonts w:ascii="Times New Roman" w:hAnsi="楷体" w:eastAsia="楷体" w:cs="Times New Roman"/>
          <w:sz w:val="32"/>
          <w:szCs w:val="32"/>
        </w:rPr>
        <w:t>（</w:t>
      </w:r>
      <w:r>
        <w:rPr>
          <w:rFonts w:hint="eastAsia" w:ascii="Times New Roman" w:hAnsi="楷体" w:eastAsia="楷体" w:cs="Times New Roman"/>
          <w:sz w:val="32"/>
          <w:szCs w:val="32"/>
          <w:lang w:eastAsia="zh-CN"/>
        </w:rPr>
        <w:t>六</w:t>
      </w:r>
      <w:r>
        <w:rPr>
          <w:rFonts w:ascii="Times New Roman" w:hAnsi="楷体" w:eastAsia="楷体" w:cs="Times New Roman"/>
          <w:sz w:val="32"/>
          <w:szCs w:val="32"/>
        </w:rPr>
        <w:t>）签订劳动合同</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招聘工作领导小组汇总拟聘用人员基本情况，按程序研究决定后，与招聘人员签订劳动合同，并组织招聘人员培训后上岗。</w:t>
      </w:r>
    </w:p>
    <w:p>
      <w:pPr>
        <w:spacing w:line="57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五</w:t>
      </w:r>
      <w:r>
        <w:rPr>
          <w:rFonts w:ascii="Times New Roman" w:hAnsi="黑体" w:eastAsia="黑体" w:cs="Times New Roman"/>
          <w:sz w:val="32"/>
          <w:szCs w:val="32"/>
        </w:rPr>
        <w:t>、招聘岗位待遇及管理方式</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（一）招聘人员待遇。本次招聘</w:t>
      </w:r>
      <w:r>
        <w:rPr>
          <w:rFonts w:hint="eastAsia" w:ascii="Times New Roman" w:hAnsi="仿宋" w:eastAsia="仿宋" w:cs="Times New Roman"/>
          <w:sz w:val="32"/>
          <w:szCs w:val="32"/>
          <w:lang w:eastAsia="zh-CN"/>
        </w:rPr>
        <w:t>综合执法协勤</w:t>
      </w:r>
      <w:r>
        <w:rPr>
          <w:rFonts w:ascii="Times New Roman" w:hAnsi="仿宋" w:eastAsia="仿宋" w:cs="Times New Roman"/>
          <w:sz w:val="32"/>
          <w:szCs w:val="32"/>
        </w:rPr>
        <w:t>人员实行试用期制，试用期为</w:t>
      </w:r>
      <w:r>
        <w:rPr>
          <w:rFonts w:ascii="Times New Roman" w:hAnsi="Times New Roman" w:eastAsia="仿宋" w:cs="Times New Roman"/>
          <w:sz w:val="32"/>
          <w:szCs w:val="32"/>
        </w:rPr>
        <w:t>2</w:t>
      </w:r>
      <w:r>
        <w:rPr>
          <w:rFonts w:ascii="Times New Roman" w:hAnsi="仿宋" w:eastAsia="仿宋" w:cs="Times New Roman"/>
          <w:sz w:val="32"/>
          <w:szCs w:val="32"/>
        </w:rPr>
        <w:t>个月</w:t>
      </w:r>
      <w:r>
        <w:rPr>
          <w:rFonts w:hint="eastAsia" w:ascii="Times New Roman" w:hAnsi="仿宋" w:eastAsia="仿宋" w:cs="Times New Roman"/>
          <w:sz w:val="32"/>
          <w:szCs w:val="32"/>
          <w:lang w:val="en-US" w:eastAsia="zh-CN"/>
        </w:rPr>
        <w:t>,</w:t>
      </w:r>
      <w:r>
        <w:rPr>
          <w:rFonts w:ascii="Times New Roman" w:hAnsi="仿宋" w:eastAsia="仿宋" w:cs="Times New Roman"/>
          <w:sz w:val="32"/>
          <w:szCs w:val="32"/>
        </w:rPr>
        <w:t>试用期间工资</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2000</w:t>
      </w:r>
      <w:r>
        <w:rPr>
          <w:rFonts w:ascii="Times New Roman" w:hAnsi="仿宋" w:eastAsia="仿宋" w:cs="Times New Roman"/>
          <w:color w:val="000000" w:themeColor="text1"/>
          <w:sz w:val="32"/>
          <w:szCs w:val="32"/>
          <w14:textFill>
            <w14:solidFill>
              <w14:schemeClr w14:val="tx1"/>
            </w14:solidFill>
          </w14:textFill>
        </w:rPr>
        <w:t>元。正式签订聘用合同后，按照宣政办发〔</w:t>
      </w:r>
      <w:r>
        <w:rPr>
          <w:rFonts w:ascii="Times New Roman" w:hAnsi="Times New Roman" w:eastAsia="仿宋" w:cs="Times New Roman"/>
          <w:color w:val="000000" w:themeColor="text1"/>
          <w:sz w:val="32"/>
          <w:szCs w:val="32"/>
          <w14:textFill>
            <w14:solidFill>
              <w14:schemeClr w14:val="tx1"/>
            </w14:solidFill>
          </w14:textFill>
        </w:rPr>
        <w:t>2017</w:t>
      </w:r>
      <w:r>
        <w:rPr>
          <w:rFonts w:ascii="Times New Roman" w:hAnsi="仿宋"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107</w:t>
      </w:r>
      <w:r>
        <w:rPr>
          <w:rFonts w:ascii="Times New Roman" w:hAnsi="仿宋" w:eastAsia="仿宋" w:cs="Times New Roman"/>
          <w:color w:val="000000" w:themeColor="text1"/>
          <w:sz w:val="32"/>
          <w:szCs w:val="32"/>
          <w14:textFill>
            <w14:solidFill>
              <w14:schemeClr w14:val="tx1"/>
            </w14:solidFill>
          </w14:textFill>
        </w:rPr>
        <w:t>号文件财</w:t>
      </w:r>
      <w:r>
        <w:rPr>
          <w:rFonts w:ascii="Times New Roman" w:hAnsi="仿宋" w:eastAsia="仿宋" w:cs="Times New Roman"/>
          <w:sz w:val="32"/>
          <w:szCs w:val="32"/>
        </w:rPr>
        <w:t>政保障标准执行，待遇为</w:t>
      </w:r>
      <w:r>
        <w:rPr>
          <w:rFonts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6</w:t>
      </w:r>
      <w:r>
        <w:rPr>
          <w:rFonts w:ascii="Times New Roman" w:hAnsi="Times New Roman" w:eastAsia="仿宋" w:cs="Times New Roman"/>
          <w:sz w:val="32"/>
          <w:szCs w:val="32"/>
        </w:rPr>
        <w:t>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月</w:t>
      </w:r>
      <w:r>
        <w:rPr>
          <w:rFonts w:ascii="Times New Roman" w:hAnsi="Times New Roman" w:eastAsia="仿宋" w:cs="Times New Roman"/>
          <w:sz w:val="32"/>
          <w:szCs w:val="32"/>
        </w:rPr>
        <w:t>/</w:t>
      </w:r>
      <w:r>
        <w:rPr>
          <w:rFonts w:ascii="Times New Roman" w:hAnsi="仿宋" w:eastAsia="仿宋" w:cs="Times New Roman"/>
          <w:sz w:val="32"/>
          <w:szCs w:val="32"/>
        </w:rPr>
        <w:t>人（含五险），并按有关政策享受相关待遇。</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招聘人员管理方式。此次招聘职位被聘用人员实行合同制管理。聘用合同一年一签。合同期满后，用人单位根据需要可以续聘。合同制人员不转人事档案。合同有效期内，用人单位与受聘人双方履行合同规定，聘用合同</w:t>
      </w:r>
      <w:bookmarkStart w:id="0" w:name="_GoBack"/>
      <w:bookmarkEnd w:id="0"/>
      <w:r>
        <w:rPr>
          <w:rFonts w:ascii="Times New Roman" w:hAnsi="仿宋" w:eastAsia="仿宋" w:cs="Times New Roman"/>
          <w:sz w:val="32"/>
          <w:szCs w:val="32"/>
        </w:rPr>
        <w:t>解除或终止后，受聘人不再具有劳动人事关系。</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（三）试用期内或试用期满考核不合格或发现隐瞒聘前不符合岗位条件要求的人员，取消聘用资格，终止聘用合同关系。</w:t>
      </w:r>
    </w:p>
    <w:p>
      <w:pPr>
        <w:spacing w:line="57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六</w:t>
      </w:r>
      <w:r>
        <w:rPr>
          <w:rFonts w:ascii="Times New Roman" w:hAnsi="黑体" w:eastAsia="黑体" w:cs="Times New Roman"/>
          <w:sz w:val="32"/>
          <w:szCs w:val="32"/>
        </w:rPr>
        <w:t>、纪律及监督</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（一）考试工作主动接受有关部门和社会的监督。</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（二）对违反考试纪律规定的考生，视情节轻重，分别给予批评教育、取消考试资格。</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（三）招聘工作人员与应聘人员存在回避关系的，应按照国家有关规定实行回避。</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（四）对违反考试纪律规定、失密、泄密、徇私舞弊的考官、工作人员、监督人员按有关规定给予严肃处理和纪律处分，构成犯罪的依法追究法律责任。</w:t>
      </w:r>
    </w:p>
    <w:p>
      <w:pPr>
        <w:spacing w:line="57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lang w:eastAsia="zh-CN"/>
        </w:rPr>
        <w:t>七</w:t>
      </w:r>
      <w:r>
        <w:rPr>
          <w:rFonts w:ascii="Times New Roman" w:hAnsi="黑体" w:eastAsia="黑体" w:cs="Times New Roman"/>
          <w:sz w:val="32"/>
          <w:szCs w:val="32"/>
        </w:rPr>
        <w:t>、其他</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（一）本次考试不指定辅导用书，不组织或委托任何机构开展考前培训。</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（二）本次招聘公告由宣威市</w:t>
      </w:r>
      <w:r>
        <w:rPr>
          <w:rFonts w:hint="eastAsia" w:ascii="Times New Roman" w:hAnsi="仿宋" w:eastAsia="仿宋" w:cs="Times New Roman"/>
          <w:sz w:val="32"/>
          <w:szCs w:val="32"/>
          <w:lang w:eastAsia="zh-CN"/>
        </w:rPr>
        <w:t>市场监督管理局</w:t>
      </w:r>
      <w:r>
        <w:rPr>
          <w:rFonts w:ascii="Times New Roman" w:hAnsi="仿宋" w:eastAsia="仿宋" w:cs="Times New Roman"/>
          <w:sz w:val="32"/>
          <w:szCs w:val="32"/>
        </w:rPr>
        <w:t>公开招聘工作领导小组办公室负责解释。</w:t>
      </w:r>
    </w:p>
    <w:p>
      <w:pPr>
        <w:spacing w:line="57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附件：</w:t>
      </w:r>
      <w:r>
        <w:rPr>
          <w:rFonts w:ascii="Times New Roman" w:hAnsi="Times New Roman" w:eastAsia="仿宋" w:cs="Times New Roman"/>
          <w:sz w:val="32"/>
          <w:szCs w:val="32"/>
        </w:rPr>
        <w:t>1.</w:t>
      </w:r>
      <w:r>
        <w:rPr>
          <w:rFonts w:ascii="Times New Roman" w:hAnsi="仿宋" w:eastAsia="仿宋" w:cs="Times New Roman"/>
          <w:sz w:val="32"/>
          <w:szCs w:val="32"/>
        </w:rPr>
        <w:t>宣威市机关事业单位招聘编制外聘用人员计划表</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2.</w:t>
      </w:r>
      <w:r>
        <w:rPr>
          <w:rFonts w:ascii="Times New Roman" w:hAnsi="仿宋" w:eastAsia="仿宋" w:cs="Times New Roman"/>
          <w:sz w:val="32"/>
          <w:szCs w:val="32"/>
        </w:rPr>
        <w:t>宣威市机关事业单位招聘编制外聘用人员报名表</w:t>
      </w:r>
    </w:p>
    <w:p>
      <w:pPr>
        <w:spacing w:line="57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ab/>
      </w:r>
      <w:r>
        <w:rPr>
          <w:rFonts w:ascii="Times New Roman" w:hAnsi="Times New Roman" w:eastAsia="仿宋" w:cs="Times New Roman"/>
          <w:sz w:val="32"/>
          <w:szCs w:val="32"/>
        </w:rPr>
        <w:tab/>
      </w:r>
      <w:r>
        <w:rPr>
          <w:rFonts w:ascii="Times New Roman" w:hAnsi="Times New Roman" w:eastAsia="仿宋" w:cs="Times New Roman"/>
          <w:sz w:val="32"/>
          <w:szCs w:val="32"/>
        </w:rPr>
        <w:tab/>
      </w: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 xml:space="preserve">                               </w:t>
      </w:r>
      <w:r>
        <w:rPr>
          <w:rFonts w:ascii="Times New Roman" w:hAnsi="仿宋" w:eastAsia="仿宋" w:cs="Times New Roman"/>
          <w:sz w:val="32"/>
          <w:szCs w:val="32"/>
        </w:rPr>
        <w:t>宣威市</w:t>
      </w:r>
      <w:r>
        <w:rPr>
          <w:rFonts w:hint="eastAsia" w:ascii="Times New Roman" w:hAnsi="仿宋" w:eastAsia="仿宋" w:cs="Times New Roman"/>
          <w:sz w:val="32"/>
          <w:szCs w:val="32"/>
          <w:lang w:eastAsia="zh-CN"/>
        </w:rPr>
        <w:t>市场监督管理局</w:t>
      </w:r>
    </w:p>
    <w:p>
      <w:pPr>
        <w:spacing w:line="57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ascii="Times New Roman" w:hAnsi="Times New Roman" w:eastAsia="仿宋" w:cs="Times New Roman"/>
          <w:sz w:val="32"/>
          <w:szCs w:val="32"/>
        </w:rPr>
        <w:t>2020</w:t>
      </w:r>
      <w:r>
        <w:rPr>
          <w:rFonts w:ascii="Times New Roman" w:hAnsi="仿宋" w:eastAsia="仿宋" w:cs="Times New Roman"/>
          <w:color w:val="000000" w:themeColor="text1"/>
          <w:sz w:val="32"/>
          <w:szCs w:val="32"/>
          <w14:textFill>
            <w14:solidFill>
              <w14:schemeClr w14:val="tx1"/>
            </w14:solidFill>
          </w14:textFill>
        </w:rPr>
        <w:t>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12</w:t>
      </w:r>
      <w:r>
        <w:rPr>
          <w:rFonts w:ascii="Times New Roman" w:hAnsi="仿宋" w:eastAsia="仿宋" w:cs="Times New Roman"/>
          <w:color w:val="000000" w:themeColor="text1"/>
          <w:sz w:val="32"/>
          <w:szCs w:val="32"/>
          <w14:textFill>
            <w14:solidFill>
              <w14:schemeClr w14:val="tx1"/>
            </w14:solidFill>
          </w14:textFill>
        </w:rPr>
        <w:t>月</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w:t>
      </w:r>
      <w:r>
        <w:rPr>
          <w:rFonts w:ascii="Times New Roman" w:hAnsi="仿宋" w:eastAsia="仿宋" w:cs="Times New Roman"/>
          <w:color w:val="000000" w:themeColor="text1"/>
          <w:sz w:val="32"/>
          <w:szCs w:val="32"/>
          <w14:textFill>
            <w14:solidFill>
              <w14:schemeClr w14:val="tx1"/>
            </w14:solidFill>
          </w14:textFill>
        </w:rPr>
        <w:t>日</w:t>
      </w: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p>
    <w:p>
      <w:pPr>
        <w:pStyle w:val="2"/>
        <w:rPr>
          <w:rFonts w:ascii="Times New Roman" w:hAnsi="Times New Roman" w:eastAsia="仿宋" w:cs="Times New Roman"/>
          <w:sz w:val="32"/>
          <w:szCs w:val="32"/>
        </w:rPr>
      </w:pPr>
    </w:p>
    <w:p>
      <w:pPr>
        <w:pStyle w:val="3"/>
        <w:rPr>
          <w:rFonts w:ascii="Times New Roman" w:hAnsi="Times New Roman" w:eastAsia="仿宋" w:cs="Times New Roman"/>
          <w:sz w:val="32"/>
          <w:szCs w:val="32"/>
        </w:rPr>
      </w:pPr>
    </w:p>
    <w:p>
      <w:pPr>
        <w:pStyle w:val="2"/>
        <w:rPr>
          <w:rFonts w:ascii="Times New Roman" w:hAnsi="Times New Roman" w:eastAsia="仿宋" w:cs="Times New Roman"/>
          <w:sz w:val="32"/>
          <w:szCs w:val="32"/>
        </w:rPr>
      </w:pPr>
    </w:p>
    <w:p>
      <w:pPr>
        <w:pStyle w:val="3"/>
        <w:rPr>
          <w:rFonts w:ascii="Times New Roman" w:hAnsi="Times New Roman" w:eastAsia="仿宋" w:cs="Times New Roman"/>
          <w:sz w:val="32"/>
          <w:szCs w:val="32"/>
        </w:rPr>
      </w:pPr>
    </w:p>
    <w:p>
      <w:pPr>
        <w:pStyle w:val="2"/>
        <w:rPr>
          <w:rFonts w:ascii="Times New Roman" w:hAnsi="Times New Roman" w:eastAsia="仿宋" w:cs="Times New Roman"/>
          <w:sz w:val="32"/>
          <w:szCs w:val="32"/>
        </w:rPr>
      </w:pPr>
    </w:p>
    <w:p>
      <w:pPr>
        <w:pStyle w:val="3"/>
        <w:rPr>
          <w:rFonts w:ascii="Times New Roman" w:hAnsi="Times New Roman" w:eastAsia="仿宋" w:cs="Times New Roman"/>
          <w:sz w:val="32"/>
          <w:szCs w:val="32"/>
        </w:rPr>
      </w:pPr>
    </w:p>
    <w:p>
      <w:pPr>
        <w:pStyle w:val="2"/>
        <w:rPr>
          <w:rFonts w:ascii="Times New Roman" w:hAnsi="Times New Roman" w:eastAsia="仿宋" w:cs="Times New Roman"/>
          <w:sz w:val="32"/>
          <w:szCs w:val="32"/>
        </w:rPr>
      </w:pPr>
    </w:p>
    <w:p>
      <w:pPr>
        <w:pStyle w:val="3"/>
        <w:rPr>
          <w:rFonts w:ascii="Times New Roman" w:hAnsi="Times New Roman" w:eastAsia="仿宋" w:cs="Times New Roman"/>
          <w:sz w:val="32"/>
          <w:szCs w:val="32"/>
        </w:rPr>
      </w:pPr>
    </w:p>
    <w:p>
      <w:pPr>
        <w:pStyle w:val="2"/>
      </w:pP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ascii="Times New Roman" w:hAnsi="Times New Roman" w:eastAsia="仿宋" w:cs="Times New Roman"/>
          <w:sz w:val="32"/>
          <w:szCs w:val="32"/>
        </w:rPr>
      </w:pPr>
    </w:p>
    <w:p>
      <w:pPr>
        <w:spacing w:line="570" w:lineRule="exact"/>
        <w:ind w:firstLine="640" w:firstLineChars="200"/>
        <w:rPr>
          <w:rFonts w:hint="eastAsia" w:ascii="Times New Roman" w:hAnsi="Times New Roman" w:eastAsia="仿宋" w:cs="Times New Roman"/>
          <w:sz w:val="32"/>
          <w:szCs w:val="32"/>
        </w:rPr>
      </w:pPr>
    </w:p>
    <w:p>
      <w:pPr>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1</w:t>
      </w:r>
    </w:p>
    <w:p>
      <w:pPr>
        <w:spacing w:line="570" w:lineRule="exact"/>
        <w:jc w:val="center"/>
        <w:rPr>
          <w:rFonts w:hint="eastAsia" w:ascii="方正小标宋简体" w:hAnsi="仿宋" w:eastAsia="方正小标宋简体" w:cs="Times New Roman"/>
          <w:sz w:val="32"/>
          <w:szCs w:val="32"/>
        </w:rPr>
      </w:pPr>
      <w:r>
        <w:rPr>
          <w:rFonts w:hint="eastAsia" w:ascii="方正小标宋简体" w:hAnsi="仿宋" w:eastAsia="方正小标宋简体" w:cs="Times New Roman"/>
          <w:sz w:val="32"/>
          <w:szCs w:val="32"/>
        </w:rPr>
        <w:t>宣威市机关事业单位招聘编制外聘用人员计划表</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696"/>
        <w:gridCol w:w="968"/>
        <w:gridCol w:w="711"/>
        <w:gridCol w:w="912"/>
        <w:gridCol w:w="873"/>
        <w:gridCol w:w="873"/>
        <w:gridCol w:w="859"/>
        <w:gridCol w:w="900"/>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95" w:type="dxa"/>
            <w:vAlign w:val="center"/>
          </w:tcPr>
          <w:p>
            <w:pPr>
              <w:jc w:val="center"/>
              <w:rPr>
                <w:rFonts w:ascii="仿宋" w:hAnsi="仿宋" w:eastAsia="仿宋"/>
              </w:rPr>
            </w:pPr>
            <w:r>
              <w:rPr>
                <w:rFonts w:ascii="仿宋" w:hAnsi="仿宋" w:eastAsia="仿宋"/>
              </w:rPr>
              <w:t>招聘单位名称</w:t>
            </w:r>
          </w:p>
        </w:tc>
        <w:tc>
          <w:tcPr>
            <w:tcW w:w="696" w:type="dxa"/>
            <w:vAlign w:val="center"/>
          </w:tcPr>
          <w:p>
            <w:pPr>
              <w:jc w:val="center"/>
              <w:rPr>
                <w:rFonts w:ascii="仿宋" w:hAnsi="仿宋" w:eastAsia="仿宋"/>
              </w:rPr>
            </w:pPr>
            <w:r>
              <w:rPr>
                <w:rFonts w:ascii="仿宋" w:hAnsi="仿宋" w:eastAsia="仿宋"/>
              </w:rPr>
              <w:t>招聘岗位名称</w:t>
            </w:r>
          </w:p>
        </w:tc>
        <w:tc>
          <w:tcPr>
            <w:tcW w:w="968" w:type="dxa"/>
            <w:vAlign w:val="center"/>
          </w:tcPr>
          <w:p>
            <w:pPr>
              <w:jc w:val="center"/>
              <w:rPr>
                <w:rFonts w:ascii="仿宋" w:hAnsi="仿宋" w:eastAsia="仿宋"/>
              </w:rPr>
            </w:pPr>
            <w:r>
              <w:rPr>
                <w:rFonts w:ascii="仿宋" w:hAnsi="仿宋" w:eastAsia="仿宋"/>
              </w:rPr>
              <w:t>招聘</w:t>
            </w:r>
          </w:p>
          <w:p>
            <w:pPr>
              <w:jc w:val="center"/>
              <w:rPr>
                <w:rFonts w:ascii="仿宋" w:hAnsi="仿宋" w:eastAsia="仿宋"/>
              </w:rPr>
            </w:pPr>
            <w:r>
              <w:rPr>
                <w:rFonts w:ascii="仿宋" w:hAnsi="仿宋" w:eastAsia="仿宋"/>
              </w:rPr>
              <w:t>名额</w:t>
            </w:r>
          </w:p>
        </w:tc>
        <w:tc>
          <w:tcPr>
            <w:tcW w:w="711" w:type="dxa"/>
            <w:vAlign w:val="center"/>
          </w:tcPr>
          <w:p>
            <w:pPr>
              <w:jc w:val="center"/>
              <w:rPr>
                <w:rFonts w:ascii="仿宋" w:hAnsi="仿宋" w:eastAsia="仿宋"/>
              </w:rPr>
            </w:pPr>
            <w:r>
              <w:rPr>
                <w:rFonts w:ascii="仿宋" w:hAnsi="仿宋" w:eastAsia="仿宋"/>
              </w:rPr>
              <w:t>性别要求</w:t>
            </w:r>
          </w:p>
        </w:tc>
        <w:tc>
          <w:tcPr>
            <w:tcW w:w="912" w:type="dxa"/>
            <w:vAlign w:val="center"/>
          </w:tcPr>
          <w:p>
            <w:pPr>
              <w:jc w:val="center"/>
              <w:rPr>
                <w:rFonts w:ascii="仿宋" w:hAnsi="仿宋" w:eastAsia="仿宋"/>
              </w:rPr>
            </w:pPr>
            <w:r>
              <w:rPr>
                <w:rFonts w:ascii="仿宋" w:hAnsi="仿宋" w:eastAsia="仿宋"/>
              </w:rPr>
              <w:t>学历</w:t>
            </w:r>
          </w:p>
          <w:p>
            <w:pPr>
              <w:jc w:val="center"/>
              <w:rPr>
                <w:rFonts w:ascii="仿宋" w:hAnsi="仿宋" w:eastAsia="仿宋"/>
              </w:rPr>
            </w:pPr>
            <w:r>
              <w:rPr>
                <w:rFonts w:ascii="仿宋" w:hAnsi="仿宋" w:eastAsia="仿宋"/>
              </w:rPr>
              <w:t>要求</w:t>
            </w:r>
          </w:p>
        </w:tc>
        <w:tc>
          <w:tcPr>
            <w:tcW w:w="873" w:type="dxa"/>
            <w:vAlign w:val="center"/>
          </w:tcPr>
          <w:p>
            <w:pPr>
              <w:jc w:val="center"/>
              <w:rPr>
                <w:rFonts w:ascii="仿宋" w:hAnsi="仿宋" w:eastAsia="仿宋"/>
              </w:rPr>
            </w:pPr>
            <w:r>
              <w:rPr>
                <w:rFonts w:ascii="仿宋" w:hAnsi="仿宋" w:eastAsia="仿宋"/>
              </w:rPr>
              <w:t>专业</w:t>
            </w:r>
          </w:p>
          <w:p>
            <w:pPr>
              <w:jc w:val="center"/>
              <w:rPr>
                <w:rFonts w:ascii="仿宋" w:hAnsi="仿宋" w:eastAsia="仿宋"/>
              </w:rPr>
            </w:pPr>
            <w:r>
              <w:rPr>
                <w:rFonts w:ascii="仿宋" w:hAnsi="仿宋" w:eastAsia="仿宋"/>
              </w:rPr>
              <w:t>要求</w:t>
            </w:r>
          </w:p>
        </w:tc>
        <w:tc>
          <w:tcPr>
            <w:tcW w:w="873" w:type="dxa"/>
            <w:vAlign w:val="center"/>
          </w:tcPr>
          <w:p>
            <w:pPr>
              <w:jc w:val="center"/>
              <w:rPr>
                <w:rFonts w:ascii="仿宋" w:hAnsi="仿宋" w:eastAsia="仿宋"/>
              </w:rPr>
            </w:pPr>
            <w:r>
              <w:rPr>
                <w:rFonts w:ascii="仿宋" w:hAnsi="仿宋" w:eastAsia="仿宋"/>
              </w:rPr>
              <w:t>年龄</w:t>
            </w:r>
          </w:p>
          <w:p>
            <w:pPr>
              <w:jc w:val="center"/>
              <w:rPr>
                <w:rFonts w:ascii="仿宋" w:hAnsi="仿宋" w:eastAsia="仿宋"/>
              </w:rPr>
            </w:pPr>
            <w:r>
              <w:rPr>
                <w:rFonts w:ascii="仿宋" w:hAnsi="仿宋" w:eastAsia="仿宋"/>
              </w:rPr>
              <w:t>要求</w:t>
            </w:r>
          </w:p>
        </w:tc>
        <w:tc>
          <w:tcPr>
            <w:tcW w:w="859" w:type="dxa"/>
            <w:vAlign w:val="center"/>
          </w:tcPr>
          <w:p>
            <w:pPr>
              <w:jc w:val="center"/>
              <w:rPr>
                <w:rFonts w:ascii="仿宋" w:hAnsi="仿宋" w:eastAsia="仿宋"/>
              </w:rPr>
            </w:pPr>
            <w:r>
              <w:rPr>
                <w:rFonts w:ascii="仿宋" w:hAnsi="仿宋" w:eastAsia="仿宋"/>
              </w:rPr>
              <w:t>户籍</w:t>
            </w:r>
          </w:p>
          <w:p>
            <w:pPr>
              <w:jc w:val="center"/>
              <w:rPr>
                <w:rFonts w:ascii="仿宋" w:hAnsi="仿宋" w:eastAsia="仿宋"/>
              </w:rPr>
            </w:pPr>
            <w:r>
              <w:rPr>
                <w:rFonts w:ascii="仿宋" w:hAnsi="仿宋" w:eastAsia="仿宋"/>
              </w:rPr>
              <w:t>地要求</w:t>
            </w:r>
          </w:p>
        </w:tc>
        <w:tc>
          <w:tcPr>
            <w:tcW w:w="900" w:type="dxa"/>
            <w:vAlign w:val="center"/>
          </w:tcPr>
          <w:p>
            <w:pPr>
              <w:jc w:val="center"/>
              <w:rPr>
                <w:rFonts w:ascii="仿宋" w:hAnsi="仿宋" w:eastAsia="仿宋"/>
              </w:rPr>
            </w:pPr>
            <w:r>
              <w:rPr>
                <w:rFonts w:ascii="仿宋" w:hAnsi="仿宋" w:eastAsia="仿宋"/>
              </w:rPr>
              <w:t>政治</w:t>
            </w:r>
          </w:p>
          <w:p>
            <w:pPr>
              <w:jc w:val="center"/>
              <w:rPr>
                <w:rFonts w:ascii="仿宋" w:hAnsi="仿宋" w:eastAsia="仿宋"/>
              </w:rPr>
            </w:pPr>
            <w:r>
              <w:rPr>
                <w:rFonts w:ascii="仿宋" w:hAnsi="仿宋" w:eastAsia="仿宋"/>
              </w:rPr>
              <w:t>面貌</w:t>
            </w:r>
          </w:p>
        </w:tc>
        <w:tc>
          <w:tcPr>
            <w:tcW w:w="968" w:type="dxa"/>
            <w:vAlign w:val="center"/>
          </w:tcPr>
          <w:p>
            <w:pPr>
              <w:jc w:val="center"/>
              <w:rPr>
                <w:rFonts w:ascii="仿宋" w:hAnsi="仿宋" w:eastAsia="仿宋"/>
              </w:rPr>
            </w:pPr>
            <w:r>
              <w:rPr>
                <w:rFonts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95" w:type="dxa"/>
            <w:vAlign w:val="center"/>
          </w:tcPr>
          <w:p>
            <w:pPr>
              <w:jc w:val="center"/>
              <w:rPr>
                <w:rFonts w:hint="eastAsia" w:ascii="仿宋" w:hAnsi="仿宋" w:eastAsia="仿宋"/>
                <w:lang w:eastAsia="zh-CN"/>
              </w:rPr>
            </w:pPr>
            <w:r>
              <w:rPr>
                <w:rFonts w:ascii="仿宋" w:hAnsi="仿宋" w:eastAsia="仿宋"/>
              </w:rPr>
              <w:t>宣威市</w:t>
            </w:r>
            <w:r>
              <w:rPr>
                <w:rFonts w:hint="eastAsia" w:ascii="仿宋" w:hAnsi="仿宋" w:eastAsia="仿宋"/>
                <w:lang w:eastAsia="zh-CN"/>
              </w:rPr>
              <w:t>市场监督管理局</w:t>
            </w:r>
          </w:p>
        </w:tc>
        <w:tc>
          <w:tcPr>
            <w:tcW w:w="696" w:type="dxa"/>
            <w:vAlign w:val="center"/>
          </w:tcPr>
          <w:p>
            <w:pPr>
              <w:jc w:val="center"/>
              <w:rPr>
                <w:rFonts w:hint="eastAsia" w:ascii="仿宋" w:hAnsi="仿宋" w:eastAsia="仿宋"/>
                <w:lang w:eastAsia="zh-CN"/>
              </w:rPr>
            </w:pPr>
            <w:r>
              <w:rPr>
                <w:rFonts w:hint="eastAsia" w:ascii="仿宋" w:hAnsi="仿宋" w:eastAsia="仿宋"/>
                <w:lang w:eastAsia="zh-CN"/>
              </w:rPr>
              <w:t>行政执法协勤人员</w:t>
            </w:r>
          </w:p>
        </w:tc>
        <w:tc>
          <w:tcPr>
            <w:tcW w:w="968" w:type="dxa"/>
            <w:vAlign w:val="center"/>
          </w:tcPr>
          <w:p>
            <w:pPr>
              <w:jc w:val="center"/>
              <w:rPr>
                <w:rFonts w:ascii="仿宋" w:hAnsi="仿宋" w:eastAsia="仿宋"/>
              </w:rPr>
            </w:pPr>
            <w:r>
              <w:rPr>
                <w:rFonts w:hint="eastAsia" w:ascii="仿宋" w:hAnsi="仿宋" w:eastAsia="仿宋"/>
                <w:lang w:val="en-US" w:eastAsia="zh-CN"/>
              </w:rPr>
              <w:t>10</w:t>
            </w:r>
            <w:r>
              <w:rPr>
                <w:rFonts w:ascii="仿宋" w:hAnsi="仿宋" w:eastAsia="仿宋"/>
              </w:rPr>
              <w:t>名</w:t>
            </w:r>
          </w:p>
        </w:tc>
        <w:tc>
          <w:tcPr>
            <w:tcW w:w="711" w:type="dxa"/>
            <w:vAlign w:val="center"/>
          </w:tcPr>
          <w:p>
            <w:pPr>
              <w:jc w:val="center"/>
              <w:rPr>
                <w:rFonts w:ascii="仿宋" w:hAnsi="仿宋" w:eastAsia="仿宋"/>
              </w:rPr>
            </w:pPr>
            <w:r>
              <w:rPr>
                <w:rFonts w:ascii="仿宋" w:hAnsi="仿宋" w:eastAsia="仿宋"/>
              </w:rPr>
              <w:t>不限</w:t>
            </w:r>
          </w:p>
        </w:tc>
        <w:tc>
          <w:tcPr>
            <w:tcW w:w="912" w:type="dxa"/>
            <w:vAlign w:val="center"/>
          </w:tcPr>
          <w:p>
            <w:pPr>
              <w:jc w:val="center"/>
              <w:rPr>
                <w:rFonts w:hint="eastAsia" w:ascii="仿宋" w:hAnsi="仿宋" w:eastAsia="仿宋"/>
                <w:lang w:eastAsia="zh-CN"/>
              </w:rPr>
            </w:pPr>
            <w:r>
              <w:rPr>
                <w:rFonts w:hint="eastAsia" w:ascii="仿宋" w:hAnsi="仿宋" w:eastAsia="仿宋"/>
                <w:lang w:eastAsia="zh-CN"/>
              </w:rPr>
              <w:t>高中及以上学历</w:t>
            </w:r>
          </w:p>
        </w:tc>
        <w:tc>
          <w:tcPr>
            <w:tcW w:w="873" w:type="dxa"/>
            <w:vAlign w:val="center"/>
          </w:tcPr>
          <w:p>
            <w:pPr>
              <w:jc w:val="center"/>
              <w:rPr>
                <w:rFonts w:ascii="仿宋" w:hAnsi="仿宋" w:eastAsia="仿宋"/>
              </w:rPr>
            </w:pPr>
            <w:r>
              <w:rPr>
                <w:rFonts w:ascii="仿宋" w:hAnsi="仿宋" w:eastAsia="仿宋"/>
              </w:rPr>
              <w:t>不限</w:t>
            </w:r>
          </w:p>
        </w:tc>
        <w:tc>
          <w:tcPr>
            <w:tcW w:w="873" w:type="dxa"/>
            <w:vAlign w:val="center"/>
          </w:tcPr>
          <w:p>
            <w:pPr>
              <w:jc w:val="center"/>
              <w:rPr>
                <w:rFonts w:ascii="仿宋" w:hAnsi="仿宋" w:eastAsia="仿宋"/>
              </w:rPr>
            </w:pPr>
            <w:r>
              <w:rPr>
                <w:rFonts w:hint="eastAsia" w:ascii="仿宋" w:hAnsi="仿宋" w:eastAsia="仿宋"/>
              </w:rPr>
              <w:t>18周岁以上，男性45周岁以下，女性40周岁以下</w:t>
            </w:r>
          </w:p>
        </w:tc>
        <w:tc>
          <w:tcPr>
            <w:tcW w:w="859" w:type="dxa"/>
            <w:vAlign w:val="center"/>
          </w:tcPr>
          <w:p>
            <w:pPr>
              <w:jc w:val="center"/>
              <w:rPr>
                <w:rFonts w:ascii="仿宋" w:hAnsi="仿宋" w:eastAsia="仿宋"/>
              </w:rPr>
            </w:pPr>
            <w:r>
              <w:rPr>
                <w:rFonts w:ascii="仿宋" w:hAnsi="仿宋" w:eastAsia="仿宋"/>
              </w:rPr>
              <w:t>不限</w:t>
            </w:r>
          </w:p>
        </w:tc>
        <w:tc>
          <w:tcPr>
            <w:tcW w:w="900" w:type="dxa"/>
            <w:vAlign w:val="center"/>
          </w:tcPr>
          <w:p>
            <w:pPr>
              <w:jc w:val="center"/>
              <w:rPr>
                <w:rFonts w:ascii="仿宋" w:hAnsi="仿宋" w:eastAsia="仿宋"/>
              </w:rPr>
            </w:pPr>
            <w:r>
              <w:rPr>
                <w:rFonts w:ascii="仿宋" w:hAnsi="仿宋" w:eastAsia="仿宋"/>
              </w:rPr>
              <w:t>不限</w:t>
            </w:r>
          </w:p>
        </w:tc>
        <w:tc>
          <w:tcPr>
            <w:tcW w:w="968" w:type="dxa"/>
            <w:vAlign w:val="center"/>
          </w:tcPr>
          <w:p>
            <w:pPr>
              <w:jc w:val="center"/>
              <w:rPr>
                <w:rFonts w:hint="eastAsia" w:ascii="仿宋" w:hAnsi="仿宋" w:eastAsia="仿宋"/>
                <w:lang w:eastAsia="zh-CN"/>
              </w:rPr>
            </w:pPr>
            <w:r>
              <w:rPr>
                <w:rFonts w:hint="eastAsia" w:ascii="仿宋" w:hAnsi="仿宋" w:eastAsia="仿宋"/>
                <w:lang w:eastAsia="zh-CN"/>
              </w:rPr>
              <w:t>有行政执法相关学习工作经验优先</w:t>
            </w:r>
          </w:p>
        </w:tc>
      </w:tr>
    </w:tbl>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rPr>
          <w:rFonts w:hint="eastAsia" w:ascii="仿宋" w:hAnsi="仿宋" w:eastAsia="仿宋"/>
        </w:rPr>
      </w:pPr>
    </w:p>
    <w:p>
      <w:pPr>
        <w:pStyle w:val="2"/>
        <w:ind w:left="840" w:hanging="420"/>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2"/>
        <w:ind w:left="840" w:hanging="420"/>
        <w:rPr>
          <w:rFonts w:hint="eastAsia"/>
        </w:rPr>
      </w:pPr>
    </w:p>
    <w:p>
      <w:pPr>
        <w:pStyle w:val="3"/>
        <w:rPr>
          <w:rFonts w:hint="eastAsia"/>
        </w:rPr>
      </w:pPr>
    </w:p>
    <w:p>
      <w:pPr>
        <w:pStyle w:val="3"/>
        <w:rPr>
          <w:rFonts w:hint="eastAsia"/>
        </w:rPr>
      </w:pPr>
    </w:p>
    <w:p>
      <w:pPr>
        <w:pStyle w:val="2"/>
        <w:ind w:left="840" w:hanging="420"/>
      </w:pPr>
    </w:p>
    <w:p>
      <w:pPr>
        <w:spacing w:line="570" w:lineRule="exact"/>
        <w:rPr>
          <w:rFonts w:ascii="Times New Roman" w:hAnsi="黑体" w:eastAsia="黑体" w:cs="Times New Roman"/>
          <w:sz w:val="32"/>
          <w:szCs w:val="32"/>
        </w:rPr>
      </w:pPr>
    </w:p>
    <w:p>
      <w:pPr>
        <w:spacing w:line="570" w:lineRule="exact"/>
        <w:rPr>
          <w:rFonts w:ascii="Times New Roman" w:hAnsi="黑体" w:eastAsia="黑体" w:cs="Times New Roman"/>
          <w:sz w:val="32"/>
          <w:szCs w:val="32"/>
        </w:rPr>
      </w:pPr>
      <w:r>
        <w:rPr>
          <w:rFonts w:ascii="Times New Roman" w:hAnsi="黑体" w:eastAsia="黑体" w:cs="Times New Roman"/>
          <w:sz w:val="32"/>
          <w:szCs w:val="32"/>
        </w:rPr>
        <w:t>附件2</w:t>
      </w:r>
    </w:p>
    <w:p>
      <w:pPr>
        <w:spacing w:line="570" w:lineRule="exact"/>
        <w:jc w:val="center"/>
        <w:rPr>
          <w:rFonts w:ascii="方正小标宋简体" w:hAnsi="仿宋" w:eastAsia="方正小标宋简体" w:cs="Times New Roman"/>
          <w:sz w:val="32"/>
          <w:szCs w:val="32"/>
        </w:rPr>
      </w:pPr>
      <w:r>
        <w:rPr>
          <w:rFonts w:ascii="方正小标宋简体" w:hAnsi="仿宋" w:eastAsia="方正小标宋简体" w:cs="Times New Roman"/>
          <w:sz w:val="32"/>
          <w:szCs w:val="32"/>
        </w:rPr>
        <w:t>宣威市机关事业单位招聘编制外聘用人员报名表</w:t>
      </w:r>
    </w:p>
    <w:tbl>
      <w:tblPr>
        <w:tblStyle w:val="8"/>
        <w:tblW w:w="9416" w:type="dxa"/>
        <w:jc w:val="center"/>
        <w:tblLayout w:type="fixed"/>
        <w:tblCellMar>
          <w:top w:w="15" w:type="dxa"/>
          <w:left w:w="15" w:type="dxa"/>
          <w:bottom w:w="15" w:type="dxa"/>
          <w:right w:w="15" w:type="dxa"/>
        </w:tblCellMar>
      </w:tblPr>
      <w:tblGrid>
        <w:gridCol w:w="1327"/>
        <w:gridCol w:w="1355"/>
        <w:gridCol w:w="660"/>
        <w:gridCol w:w="757"/>
        <w:gridCol w:w="992"/>
        <w:gridCol w:w="271"/>
        <w:gridCol w:w="155"/>
        <w:gridCol w:w="706"/>
        <w:gridCol w:w="6"/>
        <w:gridCol w:w="1154"/>
        <w:gridCol w:w="470"/>
        <w:gridCol w:w="1563"/>
      </w:tblGrid>
      <w:tr>
        <w:tblPrEx>
          <w:tblCellMar>
            <w:top w:w="15" w:type="dxa"/>
            <w:left w:w="15" w:type="dxa"/>
            <w:bottom w:w="15" w:type="dxa"/>
            <w:right w:w="15" w:type="dxa"/>
          </w:tblCellMar>
        </w:tblPrEx>
        <w:trPr>
          <w:trHeight w:val="405"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姓 名</w:t>
            </w:r>
          </w:p>
        </w:tc>
        <w:tc>
          <w:tcPr>
            <w:tcW w:w="1355"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417"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身份证号</w:t>
            </w:r>
          </w:p>
        </w:tc>
        <w:tc>
          <w:tcPr>
            <w:tcW w:w="3754" w:type="dxa"/>
            <w:gridSpan w:val="7"/>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563" w:type="dxa"/>
            <w:vMerge w:val="restart"/>
            <w:tcBorders>
              <w:top w:val="single" w:color="000000" w:sz="6" w:space="0"/>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相片</w:t>
            </w:r>
          </w:p>
        </w:tc>
      </w:tr>
      <w:tr>
        <w:tblPrEx>
          <w:tblCellMar>
            <w:top w:w="15" w:type="dxa"/>
            <w:left w:w="15" w:type="dxa"/>
            <w:bottom w:w="15" w:type="dxa"/>
            <w:right w:w="15" w:type="dxa"/>
          </w:tblCellMar>
        </w:tblPrEx>
        <w:trPr>
          <w:trHeight w:val="405"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性 别</w:t>
            </w:r>
          </w:p>
        </w:tc>
        <w:tc>
          <w:tcPr>
            <w:tcW w:w="1355"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417"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出生年月</w:t>
            </w:r>
          </w:p>
        </w:tc>
        <w:tc>
          <w:tcPr>
            <w:tcW w:w="1418" w:type="dxa"/>
            <w:gridSpan w:val="3"/>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706"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籍贯</w:t>
            </w:r>
          </w:p>
        </w:tc>
        <w:tc>
          <w:tcPr>
            <w:tcW w:w="1630" w:type="dxa"/>
            <w:gridSpan w:val="3"/>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563" w:type="dxa"/>
            <w:vMerge w:val="continue"/>
            <w:tcBorders>
              <w:left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405"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民  族</w:t>
            </w:r>
          </w:p>
        </w:tc>
        <w:tc>
          <w:tcPr>
            <w:tcW w:w="1355" w:type="dxa"/>
            <w:tcBorders>
              <w:top w:val="single" w:color="000000" w:sz="6" w:space="0"/>
              <w:left w:val="single" w:color="000000" w:sz="6" w:space="0"/>
              <w:bottom w:val="single" w:color="000000" w:sz="6" w:space="0"/>
              <w:right w:val="single" w:color="auto" w:sz="4" w:space="0"/>
            </w:tcBorders>
            <w:noWrap/>
            <w:tcMar>
              <w:top w:w="60" w:type="dxa"/>
              <w:left w:w="60" w:type="dxa"/>
              <w:bottom w:w="45" w:type="dxa"/>
              <w:right w:w="60" w:type="dxa"/>
            </w:tcMar>
            <w:vAlign w:val="center"/>
          </w:tcPr>
          <w:p>
            <w:pPr>
              <w:jc w:val="center"/>
              <w:rPr>
                <w:rFonts w:ascii="仿宋" w:hAnsi="仿宋" w:eastAsia="仿宋"/>
              </w:rPr>
            </w:pPr>
          </w:p>
        </w:tc>
        <w:tc>
          <w:tcPr>
            <w:tcW w:w="1417" w:type="dxa"/>
            <w:gridSpan w:val="2"/>
            <w:tcBorders>
              <w:top w:val="single" w:color="000000" w:sz="6" w:space="0"/>
              <w:left w:val="single" w:color="auto" w:sz="4" w:space="0"/>
              <w:bottom w:val="single" w:color="000000" w:sz="6" w:space="0"/>
              <w:right w:val="single" w:color="000000" w:sz="6" w:space="0"/>
            </w:tcBorders>
            <w:noWrap/>
            <w:vAlign w:val="center"/>
          </w:tcPr>
          <w:p>
            <w:pPr>
              <w:jc w:val="center"/>
              <w:rPr>
                <w:rFonts w:ascii="仿宋" w:hAnsi="仿宋" w:eastAsia="仿宋"/>
              </w:rPr>
            </w:pPr>
            <w:r>
              <w:rPr>
                <w:rFonts w:ascii="仿宋" w:hAnsi="仿宋" w:eastAsia="仿宋"/>
              </w:rPr>
              <w:t>政治面貌</w:t>
            </w:r>
          </w:p>
        </w:tc>
        <w:tc>
          <w:tcPr>
            <w:tcW w:w="992" w:type="dxa"/>
            <w:tcBorders>
              <w:top w:val="single" w:color="000000" w:sz="6" w:space="0"/>
              <w:left w:val="single" w:color="000000" w:sz="6" w:space="0"/>
              <w:bottom w:val="single" w:color="000000" w:sz="6" w:space="0"/>
              <w:right w:val="single" w:color="auto" w:sz="4" w:space="0"/>
            </w:tcBorders>
            <w:noWrap/>
            <w:tcMar>
              <w:top w:w="60" w:type="dxa"/>
              <w:left w:w="60" w:type="dxa"/>
              <w:bottom w:w="45" w:type="dxa"/>
              <w:right w:w="60" w:type="dxa"/>
            </w:tcMar>
            <w:vAlign w:val="center"/>
          </w:tcPr>
          <w:p>
            <w:pPr>
              <w:jc w:val="center"/>
              <w:rPr>
                <w:rFonts w:ascii="仿宋" w:hAnsi="仿宋" w:eastAsia="仿宋"/>
              </w:rPr>
            </w:pPr>
          </w:p>
        </w:tc>
        <w:tc>
          <w:tcPr>
            <w:tcW w:w="1138" w:type="dxa"/>
            <w:gridSpan w:val="4"/>
            <w:tcBorders>
              <w:top w:val="single" w:color="000000" w:sz="6" w:space="0"/>
              <w:left w:val="single" w:color="auto" w:sz="4" w:space="0"/>
              <w:bottom w:val="single" w:color="000000" w:sz="6" w:space="0"/>
              <w:right w:val="single" w:color="auto" w:sz="4" w:space="0"/>
            </w:tcBorders>
            <w:noWrap/>
            <w:vAlign w:val="center"/>
          </w:tcPr>
          <w:p>
            <w:pPr>
              <w:jc w:val="center"/>
              <w:rPr>
                <w:rFonts w:ascii="仿宋" w:hAnsi="仿宋" w:eastAsia="仿宋"/>
              </w:rPr>
            </w:pPr>
            <w:r>
              <w:rPr>
                <w:rFonts w:ascii="仿宋" w:hAnsi="仿宋" w:eastAsia="仿宋"/>
              </w:rPr>
              <w:t>联系电话</w:t>
            </w:r>
          </w:p>
        </w:tc>
        <w:tc>
          <w:tcPr>
            <w:tcW w:w="1624" w:type="dxa"/>
            <w:gridSpan w:val="2"/>
            <w:tcBorders>
              <w:top w:val="single" w:color="000000" w:sz="6" w:space="0"/>
              <w:left w:val="single" w:color="auto" w:sz="4" w:space="0"/>
              <w:bottom w:val="single" w:color="000000" w:sz="6" w:space="0"/>
              <w:right w:val="single" w:color="000000" w:sz="6" w:space="0"/>
            </w:tcBorders>
            <w:noWrap/>
            <w:vAlign w:val="center"/>
          </w:tcPr>
          <w:p>
            <w:pPr>
              <w:jc w:val="center"/>
              <w:rPr>
                <w:rFonts w:ascii="仿宋" w:hAnsi="仿宋" w:eastAsia="仿宋"/>
              </w:rPr>
            </w:pPr>
          </w:p>
        </w:tc>
        <w:tc>
          <w:tcPr>
            <w:tcW w:w="1563" w:type="dxa"/>
            <w:vMerge w:val="continue"/>
            <w:tcBorders>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405"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通讯地址</w:t>
            </w:r>
          </w:p>
        </w:tc>
        <w:tc>
          <w:tcPr>
            <w:tcW w:w="6526" w:type="dxa"/>
            <w:gridSpan w:val="10"/>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1563" w:type="dxa"/>
            <w:vMerge w:val="continue"/>
            <w:tcBorders>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405"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学历</w:t>
            </w:r>
          </w:p>
          <w:p>
            <w:pPr>
              <w:jc w:val="center"/>
              <w:rPr>
                <w:rFonts w:ascii="仿宋" w:hAnsi="仿宋" w:eastAsia="仿宋"/>
              </w:rPr>
            </w:pPr>
            <w:r>
              <w:rPr>
                <w:rFonts w:ascii="仿宋" w:hAnsi="仿宋" w:eastAsia="仿宋"/>
              </w:rPr>
              <w:t>学位</w:t>
            </w:r>
          </w:p>
        </w:tc>
        <w:tc>
          <w:tcPr>
            <w:tcW w:w="1355"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全日制教育</w:t>
            </w:r>
          </w:p>
        </w:tc>
        <w:tc>
          <w:tcPr>
            <w:tcW w:w="1417"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124" w:type="dxa"/>
            <w:gridSpan w:val="4"/>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毕业院校及专业</w:t>
            </w:r>
          </w:p>
        </w:tc>
        <w:tc>
          <w:tcPr>
            <w:tcW w:w="3193" w:type="dxa"/>
            <w:gridSpan w:val="4"/>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405"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1355"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在职教育</w:t>
            </w:r>
          </w:p>
        </w:tc>
        <w:tc>
          <w:tcPr>
            <w:tcW w:w="1417"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124" w:type="dxa"/>
            <w:gridSpan w:val="4"/>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毕业院校及专业</w:t>
            </w:r>
          </w:p>
        </w:tc>
        <w:tc>
          <w:tcPr>
            <w:tcW w:w="3193" w:type="dxa"/>
            <w:gridSpan w:val="4"/>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748" w:hRule="atLeast"/>
          <w:jc w:val="center"/>
        </w:trPr>
        <w:tc>
          <w:tcPr>
            <w:tcW w:w="2682"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有何特长</w:t>
            </w:r>
          </w:p>
        </w:tc>
        <w:tc>
          <w:tcPr>
            <w:tcW w:w="6734" w:type="dxa"/>
            <w:gridSpan w:val="10"/>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2672" w:hRule="atLeast"/>
          <w:jc w:val="center"/>
        </w:trPr>
        <w:tc>
          <w:tcPr>
            <w:tcW w:w="1327" w:type="dxa"/>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学习及</w:t>
            </w:r>
          </w:p>
          <w:p>
            <w:pPr>
              <w:jc w:val="center"/>
              <w:rPr>
                <w:rFonts w:ascii="仿宋" w:hAnsi="仿宋" w:eastAsia="仿宋"/>
              </w:rPr>
            </w:pPr>
            <w:r>
              <w:rPr>
                <w:rFonts w:ascii="仿宋" w:hAnsi="仿宋" w:eastAsia="仿宋"/>
              </w:rPr>
              <w:t>工作经历</w:t>
            </w:r>
          </w:p>
          <w:p>
            <w:pPr>
              <w:jc w:val="center"/>
              <w:rPr>
                <w:rFonts w:ascii="仿宋" w:hAnsi="仿宋" w:eastAsia="仿宋"/>
              </w:rPr>
            </w:pPr>
          </w:p>
        </w:tc>
        <w:tc>
          <w:tcPr>
            <w:tcW w:w="8089" w:type="dxa"/>
            <w:gridSpan w:val="11"/>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r>
        <w:tblPrEx>
          <w:tblCellMar>
            <w:top w:w="15" w:type="dxa"/>
            <w:left w:w="15" w:type="dxa"/>
            <w:bottom w:w="15" w:type="dxa"/>
            <w:right w:w="15" w:type="dxa"/>
          </w:tblCellMar>
        </w:tblPrEx>
        <w:trPr>
          <w:trHeight w:val="477" w:hRule="atLeast"/>
          <w:jc w:val="center"/>
        </w:trPr>
        <w:tc>
          <w:tcPr>
            <w:tcW w:w="1327" w:type="dxa"/>
            <w:vMerge w:val="restart"/>
            <w:tcBorders>
              <w:top w:val="single" w:color="000000" w:sz="6" w:space="0"/>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家庭</w:t>
            </w:r>
            <w:r>
              <w:rPr>
                <w:rFonts w:ascii="仿宋" w:hAnsi="仿宋" w:eastAsia="仿宋"/>
              </w:rPr>
              <w:br w:type="textWrapping"/>
            </w:r>
            <w:r>
              <w:rPr>
                <w:rFonts w:ascii="仿宋" w:hAnsi="仿宋" w:eastAsia="仿宋"/>
              </w:rPr>
              <w:t>成员</w:t>
            </w:r>
          </w:p>
          <w:p>
            <w:pPr>
              <w:jc w:val="center"/>
              <w:rPr>
                <w:rFonts w:ascii="仿宋" w:hAnsi="仿宋" w:eastAsia="仿宋"/>
              </w:rPr>
            </w:pPr>
            <w:r>
              <w:rPr>
                <w:rFonts w:ascii="仿宋" w:hAnsi="仿宋" w:eastAsia="仿宋"/>
              </w:rPr>
              <w:t>情况</w:t>
            </w: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姓名</w:t>
            </w: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r>
              <w:rPr>
                <w:rFonts w:ascii="仿宋" w:hAnsi="仿宋" w:eastAsia="仿宋"/>
              </w:rPr>
              <w:t>关 系</w:t>
            </w: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r>
              <w:rPr>
                <w:rFonts w:ascii="仿宋" w:hAnsi="仿宋" w:eastAsia="仿宋"/>
              </w:rPr>
              <w:t>所在单位</w:t>
            </w: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r>
              <w:rPr>
                <w:rFonts w:ascii="仿宋" w:hAnsi="仿宋" w:eastAsia="仿宋"/>
              </w:rPr>
              <w:t>职务</w:t>
            </w:r>
          </w:p>
        </w:tc>
      </w:tr>
      <w:tr>
        <w:tblPrEx>
          <w:tblCellMar>
            <w:top w:w="15" w:type="dxa"/>
            <w:left w:w="15" w:type="dxa"/>
            <w:bottom w:w="15" w:type="dxa"/>
            <w:right w:w="15" w:type="dxa"/>
          </w:tblCellMar>
        </w:tblPrEx>
        <w:trPr>
          <w:trHeight w:val="477" w:hRule="atLeast"/>
          <w:jc w:val="center"/>
        </w:trPr>
        <w:tc>
          <w:tcPr>
            <w:tcW w:w="1327" w:type="dxa"/>
            <w:vMerge w:val="continue"/>
            <w:tcBorders>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477" w:hRule="atLeast"/>
          <w:jc w:val="center"/>
        </w:trPr>
        <w:tc>
          <w:tcPr>
            <w:tcW w:w="1327" w:type="dxa"/>
            <w:vMerge w:val="continue"/>
            <w:tcBorders>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477" w:hRule="atLeast"/>
          <w:jc w:val="center"/>
        </w:trPr>
        <w:tc>
          <w:tcPr>
            <w:tcW w:w="1327" w:type="dxa"/>
            <w:vMerge w:val="continue"/>
            <w:tcBorders>
              <w:left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477" w:hRule="atLeast"/>
          <w:jc w:val="center"/>
        </w:trPr>
        <w:tc>
          <w:tcPr>
            <w:tcW w:w="1327" w:type="dxa"/>
            <w:vMerge w:val="continue"/>
            <w:tcBorders>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15" w:type="dxa"/>
            <w:gridSpan w:val="2"/>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c>
          <w:tcPr>
            <w:tcW w:w="2020" w:type="dxa"/>
            <w:gridSpan w:val="3"/>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21" w:type="dxa"/>
            <w:gridSpan w:val="4"/>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c>
          <w:tcPr>
            <w:tcW w:w="2033" w:type="dxa"/>
            <w:gridSpan w:val="2"/>
            <w:tcBorders>
              <w:top w:val="single" w:color="000000" w:sz="6" w:space="0"/>
              <w:left w:val="single" w:color="000000" w:sz="6" w:space="0"/>
              <w:bottom w:val="single" w:color="000000" w:sz="6" w:space="0"/>
              <w:right w:val="single" w:color="000000" w:sz="6" w:space="0"/>
            </w:tcBorders>
            <w:noWrap/>
            <w:vAlign w:val="center"/>
          </w:tcPr>
          <w:p>
            <w:pPr>
              <w:jc w:val="center"/>
              <w:rPr>
                <w:rFonts w:ascii="仿宋" w:hAnsi="仿宋" w:eastAsia="仿宋"/>
              </w:rPr>
            </w:pPr>
          </w:p>
        </w:tc>
      </w:tr>
      <w:tr>
        <w:tblPrEx>
          <w:tblCellMar>
            <w:top w:w="15" w:type="dxa"/>
            <w:left w:w="15" w:type="dxa"/>
            <w:bottom w:w="15" w:type="dxa"/>
            <w:right w:w="15" w:type="dxa"/>
          </w:tblCellMar>
        </w:tblPrEx>
        <w:trPr>
          <w:trHeight w:val="1692" w:hRule="atLeast"/>
          <w:jc w:val="center"/>
        </w:trPr>
        <w:tc>
          <w:tcPr>
            <w:tcW w:w="1327" w:type="dxa"/>
            <w:tcBorders>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r>
              <w:rPr>
                <w:rFonts w:ascii="仿宋" w:hAnsi="仿宋" w:eastAsia="仿宋"/>
              </w:rPr>
              <w:t>备  注</w:t>
            </w:r>
          </w:p>
        </w:tc>
        <w:tc>
          <w:tcPr>
            <w:tcW w:w="8089" w:type="dxa"/>
            <w:gridSpan w:val="11"/>
            <w:tcBorders>
              <w:top w:val="single" w:color="000000" w:sz="6" w:space="0"/>
              <w:left w:val="single" w:color="000000" w:sz="6" w:space="0"/>
              <w:bottom w:val="single" w:color="000000" w:sz="6" w:space="0"/>
              <w:right w:val="single" w:color="000000" w:sz="6" w:space="0"/>
            </w:tcBorders>
            <w:noWrap/>
            <w:tcMar>
              <w:top w:w="60" w:type="dxa"/>
              <w:left w:w="60" w:type="dxa"/>
              <w:bottom w:w="45" w:type="dxa"/>
              <w:right w:w="60" w:type="dxa"/>
            </w:tcMar>
            <w:vAlign w:val="center"/>
          </w:tcPr>
          <w:p>
            <w:pPr>
              <w:jc w:val="center"/>
              <w:rPr>
                <w:rFonts w:ascii="仿宋" w:hAnsi="仿宋" w:eastAsia="仿宋"/>
              </w:rPr>
            </w:pPr>
          </w:p>
        </w:tc>
      </w:tr>
    </w:tbl>
    <w:p>
      <w:pPr>
        <w:rPr>
          <w:rFonts w:ascii="仿宋" w:hAnsi="仿宋" w:eastAsia="仿宋"/>
        </w:rPr>
      </w:pPr>
    </w:p>
    <w:p>
      <w:pPr>
        <w:spacing w:line="570" w:lineRule="exact"/>
        <w:rPr>
          <w:rFonts w:hint="eastAsia" w:ascii="Times New Roman" w:hAnsi="Times New Roman" w:eastAsia="仿宋" w:cs="Times New Roman"/>
          <w:sz w:val="32"/>
          <w:szCs w:val="32"/>
          <w:lang w:val="en-US" w:eastAsia="zh-CN"/>
        </w:rPr>
      </w:pPr>
    </w:p>
    <w:sectPr>
      <w:headerReference r:id="rId3" w:type="default"/>
      <w:footerReference r:id="rId4" w:type="default"/>
      <w:pgSz w:w="11906" w:h="16838"/>
      <w:pgMar w:top="1213" w:right="1463"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38D9"/>
    <w:multiLevelType w:val="singleLevel"/>
    <w:tmpl w:val="206738D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27839"/>
    <w:rsid w:val="0029294C"/>
    <w:rsid w:val="002F226E"/>
    <w:rsid w:val="00562790"/>
    <w:rsid w:val="005F38E2"/>
    <w:rsid w:val="00776968"/>
    <w:rsid w:val="00DB2576"/>
    <w:rsid w:val="00DE312A"/>
    <w:rsid w:val="02CA05FA"/>
    <w:rsid w:val="04044984"/>
    <w:rsid w:val="04657812"/>
    <w:rsid w:val="09D24D9B"/>
    <w:rsid w:val="0A5B10E7"/>
    <w:rsid w:val="0B1C4C74"/>
    <w:rsid w:val="0C672730"/>
    <w:rsid w:val="0DDE344E"/>
    <w:rsid w:val="0F3371E8"/>
    <w:rsid w:val="106351ED"/>
    <w:rsid w:val="15001B06"/>
    <w:rsid w:val="15B01D9E"/>
    <w:rsid w:val="15BF62FB"/>
    <w:rsid w:val="160A2AE8"/>
    <w:rsid w:val="17F212C8"/>
    <w:rsid w:val="18684611"/>
    <w:rsid w:val="1AA743C1"/>
    <w:rsid w:val="1AB7634B"/>
    <w:rsid w:val="1B8B3740"/>
    <w:rsid w:val="1EE9115F"/>
    <w:rsid w:val="1F1F0D5E"/>
    <w:rsid w:val="1FFA2B3D"/>
    <w:rsid w:val="201A5470"/>
    <w:rsid w:val="218E49DA"/>
    <w:rsid w:val="21A3305D"/>
    <w:rsid w:val="21EE27C7"/>
    <w:rsid w:val="22D65F7D"/>
    <w:rsid w:val="231D7A57"/>
    <w:rsid w:val="23CF4421"/>
    <w:rsid w:val="24B60FE7"/>
    <w:rsid w:val="25B06D0E"/>
    <w:rsid w:val="294C1A82"/>
    <w:rsid w:val="2A623CA0"/>
    <w:rsid w:val="2A8C0F53"/>
    <w:rsid w:val="2CDB72EB"/>
    <w:rsid w:val="2D1E7E68"/>
    <w:rsid w:val="307B5B0F"/>
    <w:rsid w:val="321A30AA"/>
    <w:rsid w:val="32E35B33"/>
    <w:rsid w:val="32FF763A"/>
    <w:rsid w:val="358A3400"/>
    <w:rsid w:val="36805DC4"/>
    <w:rsid w:val="36903146"/>
    <w:rsid w:val="371662B0"/>
    <w:rsid w:val="371C2758"/>
    <w:rsid w:val="38C1147A"/>
    <w:rsid w:val="3A9C5333"/>
    <w:rsid w:val="3CF43E4A"/>
    <w:rsid w:val="40F26658"/>
    <w:rsid w:val="4138778D"/>
    <w:rsid w:val="421A56A2"/>
    <w:rsid w:val="43436312"/>
    <w:rsid w:val="43E116F1"/>
    <w:rsid w:val="4479665C"/>
    <w:rsid w:val="451256D5"/>
    <w:rsid w:val="45AD3481"/>
    <w:rsid w:val="47C61838"/>
    <w:rsid w:val="49A71A18"/>
    <w:rsid w:val="4A6E7ADF"/>
    <w:rsid w:val="4C40606D"/>
    <w:rsid w:val="4D2F78FB"/>
    <w:rsid w:val="4D682CB2"/>
    <w:rsid w:val="4DB777CA"/>
    <w:rsid w:val="4DCA7D1F"/>
    <w:rsid w:val="4EE10ACE"/>
    <w:rsid w:val="4F1B0D98"/>
    <w:rsid w:val="4FB3145F"/>
    <w:rsid w:val="4FDC4281"/>
    <w:rsid w:val="52485794"/>
    <w:rsid w:val="52501CA8"/>
    <w:rsid w:val="5303606E"/>
    <w:rsid w:val="538264B1"/>
    <w:rsid w:val="53A5743F"/>
    <w:rsid w:val="57D50ECF"/>
    <w:rsid w:val="5BB57650"/>
    <w:rsid w:val="5BC82175"/>
    <w:rsid w:val="5BDC6E6C"/>
    <w:rsid w:val="5D627839"/>
    <w:rsid w:val="5DA026D7"/>
    <w:rsid w:val="5F3B105E"/>
    <w:rsid w:val="60BA51CB"/>
    <w:rsid w:val="61FC3727"/>
    <w:rsid w:val="64A35511"/>
    <w:rsid w:val="66A7423F"/>
    <w:rsid w:val="67F21D85"/>
    <w:rsid w:val="68F320C1"/>
    <w:rsid w:val="6B361121"/>
    <w:rsid w:val="6B87163C"/>
    <w:rsid w:val="6C600906"/>
    <w:rsid w:val="6D730DA7"/>
    <w:rsid w:val="6DC60564"/>
    <w:rsid w:val="6E5D3CCF"/>
    <w:rsid w:val="70DC1BC4"/>
    <w:rsid w:val="72B122EF"/>
    <w:rsid w:val="739B4D92"/>
    <w:rsid w:val="74E60444"/>
    <w:rsid w:val="74F11967"/>
    <w:rsid w:val="760D6CB9"/>
    <w:rsid w:val="771A5C25"/>
    <w:rsid w:val="77523287"/>
    <w:rsid w:val="79C35436"/>
    <w:rsid w:val="7BC56FBA"/>
    <w:rsid w:val="7D577779"/>
    <w:rsid w:val="7E0308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4">
    <w:name w:val="Body Text"/>
    <w:basedOn w:val="1"/>
    <w:qFormat/>
    <w:uiPriority w:val="0"/>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font01"/>
    <w:basedOn w:val="10"/>
    <w:qFormat/>
    <w:uiPriority w:val="0"/>
    <w:rPr>
      <w:rFonts w:hint="default" w:ascii="Times New Roman" w:hAnsi="Times New Roman" w:cs="Times New Roman"/>
      <w:color w:val="000000"/>
      <w:sz w:val="28"/>
      <w:szCs w:val="28"/>
      <w:u w:val="none"/>
    </w:rPr>
  </w:style>
  <w:style w:type="character" w:customStyle="1" w:styleId="13">
    <w:name w:val="font21"/>
    <w:basedOn w:val="10"/>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曲靖市宣威市党政机关单位</Company>
  <Pages>10</Pages>
  <Words>634</Words>
  <Characters>3619</Characters>
  <Lines>30</Lines>
  <Paragraphs>8</Paragraphs>
  <TotalTime>95</TotalTime>
  <ScaleCrop>false</ScaleCrop>
  <LinksUpToDate>false</LinksUpToDate>
  <CharactersWithSpaces>4245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2020-10-10T08:36:00Z</dcterms:created>
  <dc:creator>宣威监督局</dc:creator>
  <cp:lastModifiedBy>苏末</cp:lastModifiedBy>
  <cp:lastPrinted>2020-11-27T08:31:00Z</cp:lastPrinted>
  <dcterms:modified xsi:type="dcterms:W3CDTF">2020-12-02T01:59:32Z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