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eastAsia="方正黑体_GBK" w:cs="方正仿宋_GBK"/>
          <w:sz w:val="32"/>
          <w:szCs w:val="32"/>
        </w:rPr>
      </w:pPr>
      <w:r>
        <w:rPr>
          <w:rFonts w:hint="eastAsia" w:ascii="方正黑体_GBK" w:eastAsia="方正黑体_GBK" w:cs="方正仿宋_GBK"/>
          <w:sz w:val="32"/>
          <w:szCs w:val="32"/>
        </w:rPr>
        <w:t>附件10</w:t>
      </w:r>
    </w:p>
    <w:p>
      <w:pPr>
        <w:spacing w:before="312" w:beforeLines="100" w:after="312" w:afterLines="100" w:line="400" w:lineRule="exact"/>
        <w:jc w:val="center"/>
        <w:rPr>
          <w:rFonts w:ascii="方正小标宋_GBK" w:eastAsia="方正小标宋_GBK" w:cs="方正仿宋_GBK"/>
          <w:sz w:val="44"/>
          <w:szCs w:val="44"/>
        </w:rPr>
      </w:pPr>
      <w:r>
        <w:rPr>
          <w:rFonts w:hint="eastAsia" w:ascii="方正小标宋_GBK" w:eastAsia="方正小标宋_GBK" w:cs="方正仿宋_GBK"/>
          <w:sz w:val="44"/>
          <w:szCs w:val="44"/>
        </w:rPr>
        <w:t>小学全科教师资格考试面试大纲（试行）</w:t>
      </w:r>
    </w:p>
    <w:p>
      <w:pPr>
        <w:spacing w:line="400" w:lineRule="exact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一、测试性质</w:t>
      </w:r>
    </w:p>
    <w:p>
      <w:pPr>
        <w:spacing w:line="440" w:lineRule="exact"/>
        <w:ind w:firstLine="566" w:firstLineChars="236"/>
        <w:rPr>
          <w:sz w:val="24"/>
        </w:rPr>
      </w:pPr>
      <w:r>
        <w:rPr>
          <w:rFonts w:hint="eastAsia" w:ascii="宋体" w:hAnsi="宋体"/>
          <w:sz w:val="24"/>
        </w:rPr>
        <w:t>面试是中小学教师资格考试的有机组成部分，属于标准参照性考试。笔试合格者，参加面试。</w:t>
      </w:r>
    </w:p>
    <w:p>
      <w:pPr>
        <w:spacing w:before="156" w:beforeLines="50" w:after="156" w:afterLines="50" w:line="400" w:lineRule="exact"/>
        <w:ind w:firstLine="711" w:firstLineChars="23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二、测试目标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面试主要考察申请小学全科教师资格人员应具备的新教师基本素养、职业发展潜质和教育教学实践能力，主要包括：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 w:ascii="宋体" w:hAnsi="宋体"/>
          <w:sz w:val="24"/>
        </w:rPr>
        <w:t>良好的职业道德、心理素质和思维品质。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 w:ascii="宋体" w:hAnsi="宋体"/>
          <w:sz w:val="24"/>
        </w:rPr>
        <w:t>仪表仪态得体，有一定的表达、交流、沟通能力。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（三）</w:t>
      </w:r>
      <w:r>
        <w:rPr>
          <w:rFonts w:hint="eastAsia" w:ascii="宋体" w:hAnsi="宋体"/>
          <w:kern w:val="0"/>
          <w:sz w:val="24"/>
        </w:rPr>
        <w:t>能够恰当地运用教学方法、手段，教学环节规范，较好地达成教学目标。</w:t>
      </w:r>
    </w:p>
    <w:p>
      <w:pPr>
        <w:spacing w:line="400" w:lineRule="exact"/>
        <w:ind w:firstLine="569" w:firstLineChars="236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156" w:afterLines="50" w:line="400" w:lineRule="exact"/>
        <w:ind w:firstLine="711" w:firstLineChars="236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三、测试内容与要求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（一）职业认知</w:t>
      </w:r>
    </w:p>
    <w:p>
      <w:pPr>
        <w:spacing w:line="440" w:lineRule="exact"/>
        <w:ind w:firstLine="566" w:firstLineChars="236"/>
        <w:rPr>
          <w:rFonts w:ascii="宋体" w:hAnsi="宋体"/>
          <w:kern w:val="0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．热爱教育事业，有</w:t>
      </w:r>
      <w:r>
        <w:rPr>
          <w:rFonts w:hint="eastAsia" w:ascii="宋体" w:hAnsi="宋体"/>
          <w:kern w:val="0"/>
          <w:sz w:val="24"/>
        </w:rPr>
        <w:t>较强的从教愿望，</w:t>
      </w:r>
      <w:r>
        <w:rPr>
          <w:rFonts w:hint="eastAsia" w:ascii="宋体" w:hAnsi="宋体"/>
          <w:sz w:val="24"/>
        </w:rPr>
        <w:t>对教师职业有正确的认知，能</w:t>
      </w:r>
      <w:r>
        <w:rPr>
          <w:rFonts w:hint="eastAsia" w:ascii="宋体" w:hAnsi="宋体"/>
          <w:kern w:val="0"/>
          <w:sz w:val="24"/>
        </w:rPr>
        <w:t>清楚了解教师工作的基本内容和职责。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．关爱学生，具备从事教师职业应有的责任心。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（二）心理素质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．乐观开朗，积极上进，有自信心。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．具有一定的情绪调控能力,不偏激，不固执。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．能够冷静地处理问题，具有较强的应变能力。</w:t>
      </w:r>
    </w:p>
    <w:p>
      <w:pPr>
        <w:spacing w:line="44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（三）仪表仪态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．行为举止自然大方，有亲和力。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．衣饰得体，符合教师的职业特点。</w:t>
      </w:r>
    </w:p>
    <w:p>
      <w:pPr>
        <w:spacing w:line="440" w:lineRule="exact"/>
        <w:ind w:firstLine="569" w:firstLineChars="236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（四）言语表达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．教学语言规范，口齿清楚，语速适宜。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．表达准确、简洁、流畅,语言具有感染力。</w:t>
      </w:r>
    </w:p>
    <w:p>
      <w:pPr>
        <w:spacing w:line="44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．善于倾听，并能做出恰当的回应。</w:t>
      </w:r>
    </w:p>
    <w:p>
      <w:pPr>
        <w:spacing w:line="50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（五）思维品质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．思维严密，条理清晰，逻辑性强。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．能正确地理解和分析问题，抓住要点，并作出及时反应。</w:t>
      </w:r>
    </w:p>
    <w:p>
      <w:pPr>
        <w:spacing w:line="500" w:lineRule="exact"/>
        <w:ind w:firstLine="566" w:firstLineChars="236"/>
        <w:rPr>
          <w:sz w:val="24"/>
        </w:rPr>
      </w:pPr>
      <w:r>
        <w:rPr>
          <w:rFonts w:hint="eastAsia"/>
          <w:sz w:val="24"/>
        </w:rPr>
        <w:t>3．思维全面、灵活。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．具有一定的创新意识，在解决问题的思路和方法上有独到之处。</w:t>
      </w:r>
    </w:p>
    <w:p>
      <w:pPr>
        <w:spacing w:line="50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（六）教学设计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．了解专业特点。</w:t>
      </w:r>
    </w:p>
    <w:p>
      <w:pPr>
        <w:spacing w:line="500" w:lineRule="exact"/>
        <w:ind w:firstLine="566" w:firstLineChars="236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2</w:t>
      </w:r>
      <w:r>
        <w:rPr>
          <w:rFonts w:hint="eastAsia" w:ascii="宋体" w:hAnsi="宋体"/>
          <w:sz w:val="24"/>
        </w:rPr>
        <w:t>．系统掌握专业知识，具有较强实践能力。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．能够根据课程标准处理教学材料，确定教学目标，突出重点和难点。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．具备多学科知识整合能力，能够基于小学生的知识基础和生活经验合理设计教师活动。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5</w:t>
      </w:r>
      <w:r>
        <w:rPr>
          <w:rFonts w:hint="eastAsia" w:ascii="宋体" w:hAnsi="宋体"/>
          <w:sz w:val="24"/>
        </w:rPr>
        <w:t>．学生活动设计有效，能引导学生通过自主参与、合作探究的方式达成学习目标。</w:t>
      </w:r>
    </w:p>
    <w:p>
      <w:pPr>
        <w:spacing w:line="50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（七）教学实施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1</w:t>
      </w:r>
      <w:r>
        <w:rPr>
          <w:rFonts w:hint="eastAsia" w:ascii="宋体" w:hAnsi="宋体"/>
          <w:sz w:val="24"/>
        </w:rPr>
        <w:t>．教学结构合理，条理清晰，能较好地控制教学节奏。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hint="eastAsia" w:ascii="宋体" w:hAnsi="宋体"/>
          <w:kern w:val="0"/>
          <w:sz w:val="24"/>
        </w:rPr>
        <w:t>．</w:t>
      </w:r>
      <w:r>
        <w:rPr>
          <w:rFonts w:hint="eastAsia" w:ascii="宋体" w:hAnsi="宋体"/>
          <w:sz w:val="24"/>
        </w:rPr>
        <w:t>知识讲授准确，能基本完成教学任务</w:t>
      </w:r>
      <w:r>
        <w:rPr>
          <w:rFonts w:hint="eastAsia" w:ascii="宋体" w:hAnsi="宋体"/>
          <w:kern w:val="0"/>
          <w:sz w:val="24"/>
        </w:rPr>
        <w:t>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3</w:t>
      </w:r>
      <w:r>
        <w:rPr>
          <w:rFonts w:hint="eastAsia" w:ascii="宋体" w:hAnsi="宋体"/>
          <w:sz w:val="24"/>
        </w:rPr>
        <w:t>．能根据学生认知特点和学科教学规律，选择恰当的教学方法，有效激发学生的学习动机。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4</w:t>
      </w:r>
      <w:r>
        <w:rPr>
          <w:rFonts w:hint="eastAsia" w:ascii="宋体" w:hAnsi="宋体"/>
          <w:sz w:val="24"/>
        </w:rPr>
        <w:t>．能根据教学需要运用教具、学具和现代教育技术辅助教学。</w:t>
      </w:r>
    </w:p>
    <w:p>
      <w:pPr>
        <w:spacing w:line="500" w:lineRule="exact"/>
        <w:ind w:firstLine="566" w:firstLineChars="236"/>
        <w:rPr>
          <w:rFonts w:ascii="宋体" w:hAnsi="宋体"/>
          <w:b/>
          <w:sz w:val="24"/>
        </w:rPr>
      </w:pPr>
      <w:r>
        <w:rPr>
          <w:rFonts w:hint="eastAsia"/>
          <w:sz w:val="24"/>
        </w:rPr>
        <w:t>5</w:t>
      </w:r>
      <w:r>
        <w:rPr>
          <w:rFonts w:hint="eastAsia" w:ascii="宋体" w:hAnsi="宋体"/>
          <w:sz w:val="24"/>
        </w:rPr>
        <w:t>．能应用多学科专业知识和技能解决实际问题。</w:t>
      </w:r>
    </w:p>
    <w:p>
      <w:pPr>
        <w:spacing w:line="500" w:lineRule="exact"/>
        <w:ind w:firstLine="566" w:firstLineChars="236"/>
        <w:rPr>
          <w:sz w:val="24"/>
        </w:rPr>
      </w:pPr>
      <w:r>
        <w:rPr>
          <w:sz w:val="24"/>
        </w:rPr>
        <w:t>6</w:t>
      </w:r>
      <w:r>
        <w:rPr>
          <w:rFonts w:hAnsi="宋体"/>
          <w:sz w:val="24"/>
        </w:rPr>
        <w:t>．</w:t>
      </w:r>
      <w:r>
        <w:rPr>
          <w:rFonts w:hint="eastAsia" w:hAnsi="宋体"/>
          <w:sz w:val="24"/>
        </w:rPr>
        <w:t>能</w:t>
      </w:r>
      <w:r>
        <w:rPr>
          <w:rFonts w:hAnsi="宋体"/>
          <w:sz w:val="24"/>
        </w:rPr>
        <w:t>从音（舞蹈、演唱</w:t>
      </w:r>
      <w:r>
        <w:rPr>
          <w:rFonts w:hint="eastAsia"/>
          <w:sz w:val="24"/>
        </w:rPr>
        <w:t>）</w:t>
      </w:r>
      <w:r>
        <w:rPr>
          <w:rFonts w:hAnsi="宋体"/>
          <w:sz w:val="24"/>
        </w:rPr>
        <w:t>体（韵律操、体操、武术）美（书法、简笔画）</w:t>
      </w:r>
      <w:r>
        <w:rPr>
          <w:rFonts w:hint="eastAsia"/>
          <w:sz w:val="24"/>
        </w:rPr>
        <w:t>相应学科中段教材内容中任选一项进行才艺展示，并达到教学基本要求</w:t>
      </w:r>
      <w:r>
        <w:rPr>
          <w:rFonts w:hAnsi="宋体"/>
          <w:sz w:val="24"/>
        </w:rPr>
        <w:t>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rFonts w:hint="eastAsia"/>
          <w:sz w:val="24"/>
        </w:rPr>
        <w:t>7</w:t>
      </w:r>
      <w:r>
        <w:rPr>
          <w:rFonts w:hint="eastAsia" w:ascii="宋体" w:hAnsi="宋体"/>
          <w:sz w:val="24"/>
        </w:rPr>
        <w:t>．板书工整规范、布局合理。</w:t>
      </w:r>
    </w:p>
    <w:p>
      <w:pPr>
        <w:spacing w:line="500" w:lineRule="exact"/>
        <w:ind w:firstLine="569" w:firstLineChars="236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（八）教学评价</w:t>
      </w:r>
    </w:p>
    <w:p>
      <w:pPr>
        <w:spacing w:line="500" w:lineRule="exact"/>
        <w:ind w:firstLine="566" w:firstLineChars="236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．能够采用恰当的评价方式对学生的学习活动作出反馈。</w:t>
      </w:r>
    </w:p>
    <w:p>
      <w:pPr>
        <w:spacing w:line="500" w:lineRule="exact"/>
        <w:ind w:firstLine="566" w:firstLineChars="236"/>
        <w:rPr>
          <w:rFonts w:ascii="宋体" w:hAnsi="宋体"/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．能对自己的教学</w:t>
      </w:r>
      <w:r>
        <w:rPr>
          <w:rFonts w:hint="eastAsia" w:ascii="宋体" w:hAnsi="宋体"/>
          <w:sz w:val="24"/>
        </w:rPr>
        <w:t>过程进行反思和评价。</w:t>
      </w: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四、测试方法、程序</w:t>
      </w:r>
    </w:p>
    <w:p>
      <w:pPr>
        <w:spacing w:line="440" w:lineRule="exact"/>
        <w:ind w:firstLine="566" w:firstLineChars="235"/>
        <w:rPr>
          <w:b/>
          <w:sz w:val="24"/>
        </w:rPr>
      </w:pPr>
      <w:r>
        <w:rPr>
          <w:rFonts w:hint="eastAsia"/>
          <w:b/>
          <w:sz w:val="24"/>
        </w:rPr>
        <w:t>（一）基本方法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采取结构化面试和情景模拟相结合的方法，通过抽题备课、专业概述、试讲、答辩等方式进行。</w:t>
      </w:r>
    </w:p>
    <w:p>
      <w:pPr>
        <w:spacing w:line="440" w:lineRule="exact"/>
        <w:ind w:firstLine="566" w:firstLineChars="235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（二）程序</w:t>
      </w:r>
    </w:p>
    <w:p>
      <w:pPr>
        <w:spacing w:line="440" w:lineRule="exact"/>
        <w:ind w:firstLine="566" w:firstLineChars="235"/>
        <w:rPr>
          <w:b/>
          <w:sz w:val="24"/>
        </w:rPr>
      </w:pPr>
      <w:r>
        <w:rPr>
          <w:rFonts w:hint="eastAsia"/>
          <w:b/>
          <w:sz w:val="24"/>
        </w:rPr>
        <w:t>考生按照人教版3、4年级教材准备试讲。</w:t>
      </w:r>
      <w:r>
        <w:rPr>
          <w:b/>
          <w:sz w:val="24"/>
        </w:rPr>
        <w:t xml:space="preserve"> 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1．考生按《准考证》规定的时间，提前30分钟到达考点。</w:t>
      </w:r>
    </w:p>
    <w:p>
      <w:pPr>
        <w:spacing w:line="440" w:lineRule="exact"/>
        <w:ind w:firstLine="564" w:firstLineChars="235"/>
        <w:rPr>
          <w:spacing w:val="4"/>
          <w:sz w:val="24"/>
        </w:rPr>
      </w:pPr>
      <w:r>
        <w:rPr>
          <w:rFonts w:hint="eastAsia"/>
          <w:sz w:val="24"/>
        </w:rPr>
        <w:t>2．</w:t>
      </w:r>
      <w:r>
        <w:rPr>
          <w:rFonts w:hint="eastAsia"/>
          <w:spacing w:val="4"/>
          <w:sz w:val="24"/>
        </w:rPr>
        <w:t>根据考生报考的专业，由工作人员组织考生抽取试讲题单，确定试讲内容。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3．工作人员引导考生至备考室进行试讲备课（20分钟），不制作</w:t>
      </w:r>
      <w:r>
        <w:rPr>
          <w:sz w:val="24"/>
        </w:rPr>
        <w:t>PPT</w:t>
      </w:r>
      <w:r>
        <w:rPr>
          <w:rFonts w:hint="eastAsia"/>
          <w:sz w:val="24"/>
        </w:rPr>
        <w:t>，试讲时要有板书。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4．备课时间结束后，考生按工作人员指示，到相应考场进行面试：（时间20分钟）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（1）考生回答考官随机抽取的2个规定问题。（5分钟）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（2）考生进行讲课，要求有板书。（10分钟）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（3）个性化才艺展示。（5分钟）</w:t>
      </w:r>
    </w:p>
    <w:p>
      <w:pPr>
        <w:spacing w:line="440" w:lineRule="exact"/>
        <w:ind w:firstLine="564" w:firstLineChars="235"/>
        <w:rPr>
          <w:sz w:val="24"/>
        </w:rPr>
      </w:pPr>
      <w:r>
        <w:rPr>
          <w:rFonts w:hint="eastAsia"/>
          <w:sz w:val="24"/>
        </w:rPr>
        <w:t>5．考试结束，考生有序离场。</w:t>
      </w:r>
    </w:p>
    <w:p>
      <w:pPr>
        <w:spacing w:line="440" w:lineRule="exact"/>
        <w:rPr>
          <w:sz w:val="24"/>
        </w:rPr>
      </w:pPr>
    </w:p>
    <w:p>
      <w:pPr>
        <w:spacing w:line="400" w:lineRule="exact"/>
        <w:jc w:val="center"/>
        <w:rPr>
          <w:rFonts w:ascii="宋体" w:hAnsi="宋体"/>
          <w:b/>
          <w:sz w:val="24"/>
        </w:rPr>
      </w:pPr>
    </w:p>
    <w:p>
      <w:pPr>
        <w:spacing w:before="156" w:beforeLines="50" w:after="312" w:afterLines="100" w:line="400" w:lineRule="exact"/>
        <w:jc w:val="center"/>
        <w:rPr>
          <w:b/>
          <w:sz w:val="24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五、评分标准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900"/>
        <w:gridCol w:w="720"/>
        <w:gridCol w:w="900"/>
        <w:gridCol w:w="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测试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权重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认知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较强的从教愿望，对教师职业有高度的认同，对教师工作的基本内容和职责有清楚了解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关爱学生，尊重学生、平等对待学生，关注每个学生的成长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心理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素质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活泼、开朗，有自信心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有较强的情绪调节能力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能够冷静地处理问题，具有较强的应变能力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仪表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仪态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衣着整洁，仪表得体，符合教师职业特点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行为举止稳重端庄大方，教态自然，肢体表达得当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言语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表达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语言表达规范，语速适宜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表达准确，具有感染力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善于倾听、交流，有亲和力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思维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品质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思维缜密，富有条理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迅速地抓住核心要素，准确地理解和分析问题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看待问题全面，思维灵活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具有创新性的解决问题的思路和方法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了解专业特点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掌握专业知识全面、表述准确，实践能力强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了解课程标准、确定具体的教学目标、教学重点和难点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能根据学科的特点，准确把握教学内容，具备多学科整合能力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教学设计体现学生的主体性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七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实施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情境创设合理，关注学习动机的激发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教学内容表述和呈现清楚、准确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有与学生交流的意识，提出的问题富有启发性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教学环节安排合理；时间节奏控制恰当；教学方法和手段运用有效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能应用多学科专业知识解决问题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考生可从小学音（舞蹈、演唱）体（韵律操、体操、武术）美（书法、简笔画）相应学科中段教材内容中任选一项进行才艺展示，并达到教学基本要求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板书设计突出主题，层次分明；板书工整、美观、适量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八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评价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t>10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能对学生进行过程性评价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spacing w:line="330" w:lineRule="exact"/>
              <w:jc w:val="center"/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3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354" w:type="dxa"/>
            <w:noWrap w:val="0"/>
            <w:vAlign w:val="top"/>
          </w:tcPr>
          <w:p>
            <w:pPr>
              <w:spacing w:line="330" w:lineRule="exact"/>
            </w:pPr>
            <w:r>
              <w:rPr>
                <w:rFonts w:hint="eastAsia"/>
              </w:rPr>
              <w:t>能对自己的教学过程进行反思和评价</w:t>
            </w:r>
          </w:p>
        </w:tc>
      </w:tr>
    </w:tbl>
    <w:p>
      <w:pPr>
        <w:rPr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br w:type="page"/>
      </w:r>
      <w:r>
        <w:rPr>
          <w:rFonts w:hint="eastAsia" w:ascii="宋体" w:hAnsi="宋体"/>
          <w:b/>
          <w:sz w:val="30"/>
          <w:szCs w:val="30"/>
        </w:rPr>
        <w:t>六、试题示例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1</w:t>
      </w:r>
      <w:r>
        <w:rPr>
          <w:rFonts w:hint="eastAsia" w:ascii="宋体" w:hAnsi="宋体"/>
          <w:sz w:val="24"/>
        </w:rPr>
        <w:t>．</w:t>
      </w:r>
      <w:r>
        <w:rPr>
          <w:sz w:val="24"/>
        </w:rPr>
        <w:t>语文课示例：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内容：人教版小学四年级语文上册《题西林壁》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 xml:space="preserve">要求： 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（1）能在导入部分，</w:t>
      </w:r>
      <w:r>
        <w:rPr>
          <w:rFonts w:hint="eastAsia"/>
          <w:sz w:val="24"/>
        </w:rPr>
        <w:t>结</w:t>
      </w:r>
      <w:r>
        <w:rPr>
          <w:sz w:val="24"/>
        </w:rPr>
        <w:t>合学生旅游的生活实际和自然景观形成的科学知识，使学生将所学内容与生活</w:t>
      </w:r>
      <w:r>
        <w:rPr>
          <w:rFonts w:hint="eastAsia"/>
          <w:sz w:val="24"/>
        </w:rPr>
        <w:t>、</w:t>
      </w:r>
      <w:r>
        <w:rPr>
          <w:sz w:val="24"/>
        </w:rPr>
        <w:t>科学知识学结合起来，将课内与课外知识结合起来整体理解古诗的意境。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（2）声情并茂</w:t>
      </w:r>
      <w:r>
        <w:rPr>
          <w:rFonts w:hint="eastAsia"/>
          <w:sz w:val="24"/>
        </w:rPr>
        <w:t>地</w:t>
      </w:r>
      <w:r>
        <w:rPr>
          <w:sz w:val="24"/>
        </w:rPr>
        <w:t>朗诵这首诗；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（3）带领学生领会诗中描绘的大自然的美和哲理。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（4）有适当的板书。</w:t>
      </w:r>
    </w:p>
    <w:p>
      <w:pPr>
        <w:spacing w:line="400" w:lineRule="exact"/>
        <w:ind w:firstLine="566" w:firstLineChars="236"/>
        <w:jc w:val="left"/>
        <w:rPr>
          <w:sz w:val="24"/>
        </w:rPr>
      </w:pP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2</w:t>
      </w:r>
      <w:r>
        <w:rPr>
          <w:rFonts w:hint="eastAsia" w:ascii="宋体" w:hAnsi="宋体"/>
          <w:sz w:val="24"/>
        </w:rPr>
        <w:t>．</w:t>
      </w:r>
      <w:r>
        <w:rPr>
          <w:sz w:val="24"/>
        </w:rPr>
        <w:t>数学课示例：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内容：人教版小学四年级下册《三角形的特性》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要求：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（1）让学生认识什么是三角形，什么是三角形的稳定性。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（2）在教学过程中，能够</w:t>
      </w:r>
      <w:r>
        <w:rPr>
          <w:rFonts w:hint="eastAsia"/>
          <w:sz w:val="24"/>
        </w:rPr>
        <w:t>结</w:t>
      </w:r>
      <w:r>
        <w:rPr>
          <w:sz w:val="24"/>
        </w:rPr>
        <w:t>合学生的生活实际，让学生主动探究三角形的稳定性在生活中的应用，教师能够通过简笔画画出学生举例中的三角形稳定性的图例，进一步分析和总结三角形稳定性在生活</w:t>
      </w:r>
      <w:r>
        <w:rPr>
          <w:rFonts w:hint="eastAsia"/>
          <w:sz w:val="24"/>
        </w:rPr>
        <w:t>中</w:t>
      </w:r>
      <w:r>
        <w:rPr>
          <w:sz w:val="24"/>
        </w:rPr>
        <w:t>应用的科学知识。</w:t>
      </w:r>
    </w:p>
    <w:p>
      <w:pPr>
        <w:spacing w:line="400" w:lineRule="exact"/>
        <w:ind w:firstLine="566" w:firstLineChars="236"/>
        <w:jc w:val="left"/>
        <w:rPr>
          <w:sz w:val="24"/>
        </w:rPr>
      </w:pPr>
      <w:r>
        <w:rPr>
          <w:sz w:val="24"/>
        </w:rPr>
        <w:t>（3）有适当的板书。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245EA"/>
    <w:rsid w:val="11E2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2020-12-02T07:17:00Z</dcterms:created>
  <dc:creator>懿韚綛</dc:creator>
  <cp:lastModifiedBy>懿韚綛</cp:lastModifiedBy>
  <dcterms:modified xsi:type="dcterms:W3CDTF">2020-12-02T07:18:06Z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