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</w:pPr>
      <w:r>
        <w:t>窗体顶端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color w:val="222222"/>
          <w:sz w:val="31"/>
          <w:szCs w:val="31"/>
          <w:bdr w:val="none" w:color="auto" w:sz="0" w:space="0"/>
        </w:rPr>
        <w:t>附件</w:t>
      </w:r>
      <w:r>
        <w:rPr>
          <w:rFonts w:hint="eastAsia" w:ascii="宋体" w:hAnsi="宋体" w:eastAsia="宋体" w:cs="宋体"/>
          <w:color w:val="222222"/>
          <w:sz w:val="31"/>
          <w:szCs w:val="31"/>
          <w:bdr w:val="none" w:color="auto" w:sz="0" w:space="0"/>
          <w:lang w:val="en-US"/>
        </w:rPr>
        <w:t>1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</w:pPr>
      <w:r>
        <w:rPr>
          <w:rFonts w:hint="eastAsia" w:ascii="微软雅黑" w:hAnsi="微软雅黑" w:eastAsia="微软雅黑" w:cs="微软雅黑"/>
          <w:color w:val="222222"/>
          <w:sz w:val="24"/>
          <w:szCs w:val="24"/>
        </w:rPr>
        <w:t> </w:t>
      </w:r>
      <w:bookmarkStart w:id="0" w:name="_GoBack"/>
      <w:bookmarkEnd w:id="0"/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宋体" w:hAnsi="宋体" w:eastAsia="宋体" w:cs="宋体"/>
          <w:color w:val="222222"/>
          <w:sz w:val="36"/>
          <w:szCs w:val="36"/>
          <w:bdr w:val="none" w:color="auto" w:sz="0" w:space="0"/>
          <w:lang w:val="en-US"/>
        </w:rPr>
        <w:t>2020</w:t>
      </w:r>
      <w:r>
        <w:rPr>
          <w:rStyle w:val="8"/>
          <w:rFonts w:hint="eastAsia" w:ascii="宋体" w:hAnsi="宋体" w:eastAsia="宋体" w:cs="宋体"/>
          <w:color w:val="222222"/>
          <w:sz w:val="36"/>
          <w:szCs w:val="36"/>
          <w:bdr w:val="none" w:color="auto" w:sz="0" w:space="0"/>
        </w:rPr>
        <w:t>年下半年陕西省中小学教师资格</w:t>
      </w:r>
      <w:r>
        <w:rPr>
          <w:rStyle w:val="8"/>
          <w:rFonts w:hint="eastAsia" w:ascii="宋体" w:hAnsi="宋体" w:eastAsia="宋体" w:cs="Times New Roman"/>
          <w:color w:val="222222"/>
          <w:sz w:val="36"/>
          <w:szCs w:val="36"/>
          <w:bdr w:val="none" w:color="auto" w:sz="0" w:space="0"/>
          <w:lang w:val="en-US" w:eastAsia="zh-CN" w:bidi="ar"/>
        </w:rPr>
        <w:t>考试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</w:pPr>
      <w:r>
        <w:rPr>
          <w:rStyle w:val="8"/>
          <w:rFonts w:hint="eastAsia" w:ascii="宋体" w:hAnsi="宋体" w:eastAsia="宋体" w:cs="宋体"/>
          <w:color w:val="222222"/>
          <w:sz w:val="36"/>
          <w:szCs w:val="36"/>
          <w:bdr w:val="none" w:color="auto" w:sz="0" w:space="0"/>
        </w:rPr>
        <w:t>面试信息确认时间和地点</w:t>
      </w:r>
    </w:p>
    <w:tbl>
      <w:tblPr>
        <w:tblW w:w="127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1973"/>
        <w:gridCol w:w="2588"/>
        <w:gridCol w:w="3967"/>
        <w:gridCol w:w="2609"/>
        <w:gridCol w:w="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Header/>
          <w:jc w:val="center"/>
        </w:trPr>
        <w:tc>
          <w:tcPr>
            <w:tcW w:w="11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222222"/>
                <w:sz w:val="28"/>
                <w:szCs w:val="28"/>
                <w:bdr w:val="none" w:color="auto" w:sz="0" w:space="0"/>
              </w:rPr>
              <w:t>考区</w:t>
            </w:r>
          </w:p>
        </w:tc>
        <w:tc>
          <w:tcPr>
            <w:tcW w:w="13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222222"/>
                <w:sz w:val="28"/>
                <w:szCs w:val="28"/>
                <w:bdr w:val="none" w:color="auto" w:sz="0" w:space="0"/>
              </w:rPr>
              <w:t>确认点</w:t>
            </w:r>
          </w:p>
        </w:tc>
        <w:tc>
          <w:tcPr>
            <w:tcW w:w="183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222222"/>
                <w:sz w:val="28"/>
                <w:szCs w:val="28"/>
                <w:bdr w:val="none" w:color="auto" w:sz="0" w:space="0"/>
              </w:rPr>
              <w:t>确认点地址</w:t>
            </w:r>
          </w:p>
        </w:tc>
        <w:tc>
          <w:tcPr>
            <w:tcW w:w="28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222222"/>
                <w:sz w:val="28"/>
                <w:szCs w:val="28"/>
                <w:bdr w:val="none" w:color="auto" w:sz="0" w:space="0"/>
              </w:rPr>
              <w:t>确认时间</w:t>
            </w:r>
          </w:p>
        </w:tc>
        <w:tc>
          <w:tcPr>
            <w:tcW w:w="186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Style w:val="8"/>
                <w:rFonts w:hint="eastAsia" w:ascii="宋体" w:hAnsi="宋体" w:eastAsia="宋体" w:cs="宋体"/>
                <w:color w:val="222222"/>
                <w:sz w:val="28"/>
                <w:szCs w:val="28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西安市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西安市教育考试中心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西安市文艺南路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194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lef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西安市考生及全省报考中职专业课和中职实习指导教师资格的考生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ascii="Times New Roman" w:hAnsi="Times New Roman" w:eastAsia="微软雅黑" w:cs="Times New Roman"/>
                <w:color w:val="222222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222222"/>
                <w:sz w:val="24"/>
                <w:szCs w:val="24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default" w:ascii="Times New Roman" w:hAnsi="Times New Roman" w:eastAsia="微软雅黑" w:cs="Times New Roman"/>
                <w:color w:val="222222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222222"/>
                <w:sz w:val="24"/>
                <w:szCs w:val="24"/>
                <w:bdr w:val="none" w:color="auto" w:sz="0" w:space="0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lef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网报成功后扫描二维码进行网上预约，预约成功后持相关资料到现场信息确认。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drawing>
                <wp:inline distT="0" distB="0" distL="114300" distR="114300">
                  <wp:extent cx="1409700" cy="1343025"/>
                  <wp:effectExtent l="0" t="0" r="0" b="9525"/>
                  <wp:docPr id="17" name="图片 1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700" cy="1343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029—87805950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铜川市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铜川市考试管理中心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铜川新区斯明街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7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12月10日—12月14日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0919—3192301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宝鸡市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宝鸡市考试管理中心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宝鸡市教育中心传薪楼（金台区大庆路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29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号）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12月10日—12月14日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0917—2790616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咸阳市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咸阳市考试管理中心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咸阳市人民东路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66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default" w:ascii="Times New Roman" w:hAnsi="Times New Roman" w:eastAsia="微软雅黑" w:cs="Times New Roman"/>
                <w:color w:val="222222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222222"/>
                <w:sz w:val="24"/>
                <w:szCs w:val="24"/>
                <w:bdr w:val="none" w:color="auto" w:sz="0" w:space="0"/>
                <w:lang w:val="en-US"/>
              </w:rPr>
              <w:t>10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日—</w:t>
            </w:r>
            <w:r>
              <w:rPr>
                <w:rFonts w:hint="default" w:ascii="Times New Roman" w:hAnsi="Times New Roman" w:eastAsia="微软雅黑" w:cs="Times New Roman"/>
                <w:color w:val="222222"/>
                <w:sz w:val="24"/>
                <w:szCs w:val="24"/>
                <w:bdr w:val="none" w:color="auto" w:sz="0" w:space="0"/>
                <w:lang w:val="en-US"/>
              </w:rPr>
              <w:t>12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月</w:t>
            </w:r>
            <w:r>
              <w:rPr>
                <w:rFonts w:hint="default" w:ascii="Times New Roman" w:hAnsi="Times New Roman" w:eastAsia="微软雅黑" w:cs="Times New Roman"/>
                <w:color w:val="222222"/>
                <w:sz w:val="24"/>
                <w:szCs w:val="24"/>
                <w:bdr w:val="none" w:color="auto" w:sz="0" w:space="0"/>
                <w:lang w:val="en-US"/>
              </w:rPr>
              <w:t>14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网报成功后扫描二维码进行网上预约，预约成功后持相关资料到现场信息确认。</w:t>
            </w:r>
          </w:p>
          <w:tbl>
            <w:tblPr>
              <w:tblpPr w:vertAnchor="text" w:tblpXSpec="left"/>
              <w:tblW w:w="0" w:type="auto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0"/>
              <w:gridCol w:w="204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" w:hRule="atLeast"/>
              </w:trPr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color w:val="222222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color w:val="222222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  <w:rPr>
                      <w:rFonts w:hint="eastAsia" w:ascii="微软雅黑" w:hAnsi="微软雅黑" w:eastAsia="微软雅黑" w:cs="微软雅黑"/>
                      <w:color w:val="222222"/>
                      <w:sz w:val="24"/>
                      <w:szCs w:val="24"/>
                    </w:rPr>
                  </w:pPr>
                  <w:r>
                    <w:rPr>
                      <w:rFonts w:hint="default" w:ascii="Calibri" w:hAnsi="Calibri" w:eastAsia="微软雅黑" w:cs="Calibri"/>
                      <w:color w:val="222222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drawing>
                      <wp:inline distT="0" distB="0" distL="114300" distR="114300">
                        <wp:extent cx="1285875" cy="1304925"/>
                        <wp:effectExtent l="0" t="0" r="9525" b="9525"/>
                        <wp:docPr id="16" name="图片 18" descr="IMG_25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图片 18" descr="IMG_25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85875" cy="1304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  <w:t> 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029—33283313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1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渭南市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渭南市教育考试中心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朝阳大街与西岳路十字西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100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米路北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社会考生及其他在校生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12月10日—12月14日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0913—2021201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渭南师范学院（朝阳校区）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渭南市朝阳大街中段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渭南师范学院（朝阳校区）在校生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12月10日—12月11日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0913—2133362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渭南师范学院（富平校区）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富平县鼎州大道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渭南师范学院（富平校区）在校生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12月11日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18609130060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渭南职业技术学院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高新区胜利大街西段科教园区渭职院师范学院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渭南职业技术学院在校生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12月13日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13892596655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1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榆林市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榆林市招生办（榆林市教育考试院）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榆林市榆阳中路中段市招生办一楼（交警二大队对面）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12月10日—12月14日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0912—3530372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12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延安市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延安市考试管理中心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延安市宝塔区北大街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003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12月11日—12日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（幼儿园）</w:t>
            </w:r>
          </w:p>
        </w:tc>
        <w:tc>
          <w:tcPr>
            <w:tcW w:w="1860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0911—2118285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12月13日—14日（小学）</w:t>
            </w:r>
          </w:p>
        </w:tc>
        <w:tc>
          <w:tcPr>
            <w:tcW w:w="1860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宝塔区考试管理中心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延安市宝塔区双拥大道宝塔区教体局院内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12月11日—12日（初中）</w:t>
            </w:r>
          </w:p>
        </w:tc>
        <w:tc>
          <w:tcPr>
            <w:tcW w:w="1860" w:type="dxa"/>
            <w:gridSpan w:val="2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0911—2660092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jc w:val="center"/>
        </w:trPr>
        <w:tc>
          <w:tcPr>
            <w:tcW w:w="112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12月13日—14日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（高中、中职文化课）</w:t>
            </w:r>
          </w:p>
        </w:tc>
        <w:tc>
          <w:tcPr>
            <w:tcW w:w="1860" w:type="dxa"/>
            <w:gridSpan w:val="2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pacing w:val="0"/>
                <w:sz w:val="24"/>
                <w:szCs w:val="24"/>
                <w:bdr w:val="none" w:color="auto" w:sz="0" w:space="0"/>
              </w:rPr>
              <w:t>汉中市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汉台区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汉中市第一职业中等专业学校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汉台区莲湖路东段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12月11日—12月14日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0916—2255449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6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安康市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安康市考试管理中心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汉滨区育才路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109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号（新城派出所隔壁）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12月11日—14日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确认时间安排：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12月11日：幼儿园；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12月12日：小学；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12月13日：初中和高中；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12月14日：补审。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 xml:space="preserve">0915—3212667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商洛市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商洛市教育考试管理中心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商州区北新街矿司巷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12月10日—12月14日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0914—2322792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杨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凌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示范区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杨凌示范区考试管理中心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杨凌示范区新桥路政务大厦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213</w:t>
            </w: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室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12月10日—12月14日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029—87033912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陕西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师范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考区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陕西师范大学长安校区</w:t>
            </w:r>
          </w:p>
        </w:tc>
        <w:tc>
          <w:tcPr>
            <w:tcW w:w="183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陕西师范大学长安校区文汇楼一层报告厅</w:t>
            </w: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陕西师范大学在校生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12月10日—12月14日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029—85310496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  <w:jc w:val="center"/>
        </w:trPr>
        <w:tc>
          <w:tcPr>
            <w:tcW w:w="11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陕西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师范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大学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考区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  <w:jc w:val="center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2</w:t>
            </w: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  <w:tc>
          <w:tcPr>
            <w:tcW w:w="183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</w:rPr>
              <w:t>全省报考初中、高中、中职文化课类别“心理健康教育”、“日语”、“俄语”、“特殊教育”学科和小学类别   “心理健康教育”、“信息技术”、“小学全科”、“特殊教育”学科的考生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12月10日—12月14日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line="315" w:lineRule="atLeast"/>
            </w:pPr>
            <w:r>
              <w:rPr>
                <w:rFonts w:hint="eastAsia" w:ascii="宋体" w:hAnsi="宋体" w:eastAsia="宋体" w:cs="宋体"/>
                <w:color w:val="222222"/>
                <w:sz w:val="24"/>
                <w:szCs w:val="24"/>
                <w:bdr w:val="none" w:color="auto" w:sz="0" w:space="0"/>
                <w:lang w:val="en-US"/>
              </w:rPr>
              <w:t>029—85310496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color w:val="222222"/>
                <w:sz w:val="24"/>
                <w:szCs w:val="24"/>
              </w:rPr>
            </w:pPr>
          </w:p>
        </w:tc>
      </w:tr>
    </w:tbl>
    <w:p>
      <w:pPr>
        <w:pStyle w:val="12"/>
      </w:pPr>
      <w:r>
        <w:t>窗体底端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A6EDA"/>
    <w:rsid w:val="035A6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rFonts w:hint="eastAsia" w:ascii="宋体" w:hAnsi="宋体" w:eastAsia="宋体" w:cs="宋体"/>
      <w:color w:val="800080"/>
      <w:sz w:val="18"/>
      <w:szCs w:val="18"/>
      <w:u w:val="single"/>
    </w:rPr>
  </w:style>
  <w:style w:type="character" w:styleId="10">
    <w:name w:val="Hyperlink"/>
    <w:basedOn w:val="7"/>
    <w:uiPriority w:val="0"/>
    <w:rPr>
      <w:rFonts w:hint="eastAsia" w:ascii="宋体" w:hAnsi="宋体" w:eastAsia="宋体" w:cs="宋体"/>
      <w:color w:val="0000FF"/>
      <w:sz w:val="18"/>
      <w:szCs w:val="18"/>
      <w:u w:val="single"/>
    </w:rPr>
  </w:style>
  <w:style w:type="paragraph" w:styleId="1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2020-12-09T02:26:00Z</dcterms:created>
  <dc:creator>王斌</dc:creator>
  <cp:lastModifiedBy>王斌</cp:lastModifiedBy>
  <dcterms:modified xsi:type="dcterms:W3CDTF">2020-12-09T02:37:21Z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