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宋体"/>
          <w:bCs/>
          <w:color w:val="000000"/>
          <w:sz w:val="24"/>
          <w:szCs w:val="24"/>
        </w:rPr>
      </w:pPr>
      <w:r>
        <w:rPr>
          <w:rFonts w:hint="eastAsia" w:ascii="仿宋" w:hAnsi="仿宋" w:eastAsia="仿宋" w:cs="宋体"/>
          <w:bCs/>
          <w:color w:val="000000"/>
          <w:sz w:val="24"/>
          <w:szCs w:val="24"/>
        </w:rPr>
        <w:t>附件</w:t>
      </w:r>
      <w:r>
        <w:rPr>
          <w:rFonts w:hint="eastAsia" w:ascii="仿宋" w:hAnsi="仿宋" w:eastAsia="仿宋" w:cs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宋体"/>
          <w:bCs/>
          <w:color w:val="000000"/>
          <w:sz w:val="24"/>
          <w:szCs w:val="24"/>
        </w:rPr>
        <w:t>:</w:t>
      </w:r>
    </w:p>
    <w:p>
      <w:pPr>
        <w:autoSpaceDN w:val="0"/>
        <w:spacing w:line="300" w:lineRule="exact"/>
        <w:textAlignment w:val="center"/>
        <w:rPr>
          <w:rFonts w:ascii="仿宋" w:hAnsi="仿宋" w:eastAsia="仿宋"/>
          <w:color w:val="000000"/>
          <w:sz w:val="22"/>
        </w:rPr>
      </w:pPr>
    </w:p>
    <w:p>
      <w:pPr>
        <w:autoSpaceDN w:val="0"/>
        <w:spacing w:line="560" w:lineRule="exact"/>
        <w:jc w:val="center"/>
        <w:textAlignment w:val="center"/>
        <w:rPr>
          <w:rFonts w:ascii="仿宋" w:hAnsi="仿宋" w:eastAsia="仿宋"/>
          <w:sz w:val="44"/>
        </w:rPr>
      </w:pPr>
      <w:r>
        <w:rPr>
          <w:rFonts w:hint="eastAsia" w:ascii="仿宋" w:hAnsi="仿宋" w:eastAsia="仿宋"/>
          <w:sz w:val="44"/>
        </w:rPr>
        <w:t>20</w:t>
      </w:r>
      <w:r>
        <w:rPr>
          <w:rFonts w:hint="eastAsia" w:ascii="仿宋" w:hAnsi="仿宋" w:eastAsia="仿宋"/>
          <w:sz w:val="44"/>
          <w:lang w:val="en-US" w:eastAsia="zh-CN"/>
        </w:rPr>
        <w:t>20</w:t>
      </w:r>
      <w:r>
        <w:rPr>
          <w:rFonts w:hint="eastAsia" w:ascii="仿宋" w:hAnsi="仿宋" w:eastAsia="仿宋"/>
          <w:sz w:val="44"/>
        </w:rPr>
        <w:t>年</w:t>
      </w:r>
      <w:r>
        <w:rPr>
          <w:rFonts w:hint="eastAsia" w:ascii="仿宋" w:hAnsi="仿宋" w:eastAsia="仿宋"/>
          <w:sz w:val="44"/>
          <w:lang w:eastAsia="zh-CN"/>
        </w:rPr>
        <w:t>阳春市</w:t>
      </w:r>
      <w:r>
        <w:rPr>
          <w:rFonts w:hint="eastAsia" w:ascii="仿宋" w:hAnsi="仿宋" w:eastAsia="仿宋"/>
          <w:sz w:val="44"/>
        </w:rPr>
        <w:t>面向“三支一扶”大学生招聘事业单位工作人员岗位表</w:t>
      </w:r>
    </w:p>
    <w:p>
      <w:pPr>
        <w:autoSpaceDN w:val="0"/>
        <w:spacing w:line="240" w:lineRule="exact"/>
        <w:jc w:val="center"/>
        <w:textAlignment w:val="center"/>
        <w:rPr>
          <w:rFonts w:ascii="仿宋" w:hAnsi="仿宋" w:eastAsia="仿宋"/>
          <w:sz w:val="44"/>
        </w:rPr>
      </w:pPr>
    </w:p>
    <w:tbl>
      <w:tblPr>
        <w:tblStyle w:val="4"/>
        <w:tblW w:w="13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429"/>
        <w:gridCol w:w="930"/>
        <w:gridCol w:w="5577"/>
        <w:gridCol w:w="14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序号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 xml:space="preserve">招聘单位       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招聘人数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条件要求</w:t>
            </w:r>
          </w:p>
        </w:tc>
        <w:tc>
          <w:tcPr>
            <w:tcW w:w="1453" w:type="dxa"/>
            <w:tcBorders>
              <w:top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岗位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1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石望镇公共服务中心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6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2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河口镇农业综合服务中心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3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春城街道公共服务中心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4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春城街道农业综合服务中心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5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合水镇公共服务中心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6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河西街道公共服务中心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7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永宁镇公共服务中心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序号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招聘单位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  <w:shd w:val="clear" w:color="auto" w:fill="FFFFFF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招聘人数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条件要求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岗位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8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陂面镇公共服务中心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9</w:t>
            </w:r>
          </w:p>
        </w:tc>
        <w:tc>
          <w:tcPr>
            <w:tcW w:w="4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八甲镇农业综合服务中心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noWrap/>
            <w:vAlign w:val="center"/>
          </w:tcPr>
          <w:p>
            <w:pPr>
              <w:shd w:val="solid" w:color="FFFFFF" w:fill="auto"/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shd w:val="clear" w:color="auto" w:fill="FFFFFF"/>
              </w:rPr>
              <w:t>1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仅限20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年、201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年、20</w:t>
            </w: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在阳春市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服务期满</w:t>
            </w:r>
            <w:r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  <w:t>且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>考核合格的“三支一扶”大学生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2020009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52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hint="eastAsia" w:ascii="仿宋" w:hAnsi="仿宋" w:eastAsia="仿宋"/>
                <w:color w:val="000000"/>
                <w:sz w:val="26"/>
              </w:rPr>
              <w:t>合计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6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6"/>
                <w:lang w:val="en-US" w:eastAsia="zh-CN"/>
              </w:rPr>
              <w:t>9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bookmarkStart w:id="0" w:name="_GoBack"/>
            <w:bookmarkEnd w:id="0"/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AA"/>
    <w:rsid w:val="00163E1F"/>
    <w:rsid w:val="007C45AA"/>
    <w:rsid w:val="04DB68A1"/>
    <w:rsid w:val="096E66B3"/>
    <w:rsid w:val="0C3F05C7"/>
    <w:rsid w:val="0D642EA3"/>
    <w:rsid w:val="101D60E5"/>
    <w:rsid w:val="158D4C6D"/>
    <w:rsid w:val="1DE468DA"/>
    <w:rsid w:val="1F705393"/>
    <w:rsid w:val="21200282"/>
    <w:rsid w:val="27092FF3"/>
    <w:rsid w:val="27A61878"/>
    <w:rsid w:val="2C6C6060"/>
    <w:rsid w:val="306D31C3"/>
    <w:rsid w:val="35E174C0"/>
    <w:rsid w:val="383A1DDA"/>
    <w:rsid w:val="3E1F42EC"/>
    <w:rsid w:val="3ECD3752"/>
    <w:rsid w:val="43C471FC"/>
    <w:rsid w:val="47190CED"/>
    <w:rsid w:val="47955C6A"/>
    <w:rsid w:val="47D673AE"/>
    <w:rsid w:val="49C62A45"/>
    <w:rsid w:val="4D131A01"/>
    <w:rsid w:val="4F147B91"/>
    <w:rsid w:val="509F5D00"/>
    <w:rsid w:val="50BA554F"/>
    <w:rsid w:val="5B845CAA"/>
    <w:rsid w:val="5FC1234A"/>
    <w:rsid w:val="63A32313"/>
    <w:rsid w:val="64347ECA"/>
    <w:rsid w:val="643C5CC4"/>
    <w:rsid w:val="6FB474F9"/>
    <w:rsid w:val="6FD174CD"/>
    <w:rsid w:val="703F60B7"/>
    <w:rsid w:val="71C84368"/>
    <w:rsid w:val="763A11DD"/>
    <w:rsid w:val="76BC1721"/>
    <w:rsid w:val="7919538E"/>
    <w:rsid w:val="7B930BAD"/>
    <w:rsid w:val="7EA5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173</Words>
  <Characters>990</Characters>
  <Lines>8</Lines>
  <Paragraphs>2</Paragraphs>
  <TotalTime>0</TotalTime>
  <ScaleCrop>false</ScaleCrop>
  <LinksUpToDate>false</LinksUpToDate>
  <CharactersWithSpaces>1161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2019-11-28T03:57:00Z</dcterms:created>
  <dc:creator>Admin</dc:creator>
  <cp:lastModifiedBy>Administrator</cp:lastModifiedBy>
  <cp:lastPrinted>2020-12-09T08:41:47Z</cp:lastPrinted>
  <dcterms:modified xsi:type="dcterms:W3CDTF">2020-12-09T08:43:35Z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