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7"/>
          <w:szCs w:val="17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7"/>
          <w:szCs w:val="37"/>
          <w:bdr w:val="none" w:color="auto" w:sz="0" w:space="0"/>
          <w:shd w:val="clear" w:fill="FFFFFF"/>
        </w:rPr>
        <w:t>梧州市第三人民医院</w:t>
      </w:r>
      <w:r>
        <w:rPr>
          <w:rStyle w:val="5"/>
          <w:rFonts w:ascii="仿宋_GB2312" w:hAnsi="微软雅黑" w:eastAsia="仿宋_GB2312" w:cs="仿宋_GB2312"/>
          <w:b/>
          <w:i w:val="0"/>
          <w:caps w:val="0"/>
          <w:color w:val="333333"/>
          <w:spacing w:val="30"/>
          <w:kern w:val="0"/>
          <w:sz w:val="30"/>
          <w:szCs w:val="30"/>
          <w:shd w:val="clear" w:fill="FFFFFF"/>
          <w:lang w:val="en-US" w:eastAsia="zh-CN" w:bidi="ar"/>
        </w:rPr>
        <w:t>应聘岗位</w:t>
      </w:r>
    </w:p>
    <w:bookmarkEnd w:id="0"/>
    <w:p>
      <w:pPr>
        <w:keepNext w:val="0"/>
        <w:keepLines w:val="0"/>
        <w:widowControl/>
        <w:suppressLineNumbers w:val="0"/>
        <w:shd w:val="clear" w:fill="FFFFFF"/>
        <w:spacing w:line="420" w:lineRule="atLeast"/>
        <w:ind w:left="0" w:firstLine="722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7"/>
          <w:szCs w:val="17"/>
        </w:rPr>
      </w:pPr>
      <w:r>
        <w:rPr>
          <w:rStyle w:val="5"/>
          <w:rFonts w:hint="default" w:ascii="仿宋_GB2312" w:hAnsi="微软雅黑" w:eastAsia="仿宋_GB2312" w:cs="仿宋_GB2312"/>
          <w:b/>
          <w:i w:val="0"/>
          <w:caps w:val="0"/>
          <w:color w:val="333333"/>
          <w:spacing w:val="3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248910" cy="6758940"/>
            <wp:effectExtent l="0" t="0" r="5715" b="381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8910" cy="67589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F40A6E"/>
    <w:rsid w:val="2DF40A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2020-12-03T11:27:00Z</dcterms:created>
  <dc:creator>ASUS</dc:creator>
  <cp:lastModifiedBy>ASUS</cp:lastModifiedBy>
  <dcterms:modified xsi:type="dcterms:W3CDTF">2020-12-03T11:27:55Z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