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spacing w:line="440" w:lineRule="exact"/>
        <w:rPr>
          <w:rFonts w:ascii="仿宋" w:hAnsi="仿宋" w:eastAsia="仿宋"/>
          <w:sz w:val="32"/>
          <w:highlight w:val="none"/>
        </w:rPr>
      </w:pPr>
    </w:p>
    <w:p>
      <w:pPr>
        <w:spacing w:line="440" w:lineRule="exact"/>
        <w:ind w:firstLine="223"/>
        <w:rPr>
          <w:rFonts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　一、《海南省考试录用公务员专业参考目录》（以下简称《参考目录》）仅供我省公务员考录过程中各单位进行专业条件设置和报名、资格审核时参考使用。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专业相近或者属目录中没有的专业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， 应当在报名系统中如实输入具体专业名称，并主动联系招录机关，传真所在学校或学院开具的课程设置证明等材料，由招录机关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按照具体职位需求及专业一致性原则予以认定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三、招录机关负责对专业审核结果进行解释。</w:t>
      </w:r>
    </w:p>
    <w:p>
      <w:pPr>
        <w:spacing w:line="440" w:lineRule="exact"/>
        <w:rPr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24"/>
          <w:highlight w:val="none"/>
        </w:rPr>
        <w:t>一、哲学、文学、历史学大类</w:t>
      </w:r>
    </w:p>
    <w:p>
      <w:pPr>
        <w:spacing w:line="440" w:lineRule="exact"/>
        <w:jc w:val="center"/>
        <w:rPr>
          <w:rFonts w:ascii="黑体" w:hAnsi="黑体" w:eastAsia="黑体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28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1.哲学类、科学技术史类：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哲学，逻辑学，宗教学，伦理学，马克思主义哲学，中国哲学，外国哲学，美学，科学技术哲学，科学技术史，哲学类宗教学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2.中国语言文学类：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spacing w:line="440" w:lineRule="exact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3.外国语言文学类、语言文化类：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spacing w:line="440" w:lineRule="exact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4.新闻传播学类、戏剧与影视学类、广播影视类：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5.艺术类、艺术设计类、美术学类、设计学类、艺术学类、艺术学理论类：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spacing w:line="440" w:lineRule="exact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6.表演艺术类、音乐与舞蹈学类、戏剧与影视学类：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7.历史学类：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24"/>
          <w:highlight w:val="none"/>
        </w:rPr>
        <w:t>二、经济学、管理学大类</w:t>
      </w:r>
    </w:p>
    <w:p>
      <w:pPr>
        <w:spacing w:line="440" w:lineRule="exact"/>
        <w:jc w:val="center"/>
        <w:rPr>
          <w:rFonts w:ascii="黑体" w:hAnsi="黑体" w:eastAsia="黑体" w:cs="宋体"/>
          <w:kern w:val="0"/>
          <w:sz w:val="32"/>
          <w:szCs w:val="24"/>
          <w:highlight w:val="none"/>
        </w:rPr>
      </w:pP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楷体_GB2312" w:hAnsi="楷体_GB2312" w:eastAsia="楷体_GB2312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8.经济学类、经济（与）贸易类、理论经济学类、应用经济学类、经济管理类：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9.金融学类、财政学类、财政金融类：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10.统计学类：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11.管理科学与工程类、经济管理类：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12.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工商管理类、物流管理与工程类、市场营销类：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_GB2312" w:hAnsi="仿宋_GB2312" w:eastAsia="仿宋_GB2312" w:cs="宋体"/>
          <w:spacing w:val="-10"/>
          <w:kern w:val="0"/>
          <w:sz w:val="32"/>
          <w:szCs w:val="24"/>
          <w:highlight w:val="none"/>
        </w:rPr>
        <w:t>国际企业管理，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人力资源管理，商务信息学，物流，工商管理（会计学方向），国际商务管理专业，市场营销学，商务策划，物流信息管理，市场策划，电子商务物流，劳动关系，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财务会计教育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13.旅游餐饮类、旅游管理类：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spacing w:val="-10"/>
          <w:kern w:val="0"/>
          <w:sz w:val="32"/>
          <w:szCs w:val="24"/>
          <w:highlight w:val="none"/>
        </w:rPr>
        <w:t xml:space="preserve"> 14.</w:t>
      </w:r>
      <w:r>
        <w:rPr>
          <w:rFonts w:hint="eastAsia" w:ascii="楷体" w:hAnsi="楷体" w:eastAsia="楷体"/>
          <w:b/>
          <w:bCs/>
          <w:spacing w:val="-10"/>
          <w:kern w:val="0"/>
          <w:sz w:val="32"/>
          <w:szCs w:val="24"/>
          <w:highlight w:val="none"/>
        </w:rPr>
        <w:t> 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会计与审计类、财务会计类：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_GB2312" w:hAnsi="仿宋_GB2312" w:eastAsia="仿宋_GB2312" w:cs="宋体"/>
          <w:spacing w:val="-10"/>
          <w:kern w:val="0"/>
          <w:sz w:val="32"/>
          <w:szCs w:val="24"/>
          <w:highlight w:val="none"/>
        </w:rPr>
        <w:t>企业财务管理，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15.公共管理类、公共事业类、公共服务类：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16.卫生管理类：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17.农林管理类、农业经济管理类、农业技术类：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18.图书档案学类、图书情报与档案管理类：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 </w:t>
      </w:r>
    </w:p>
    <w:p>
      <w:pPr>
        <w:spacing w:line="440" w:lineRule="exact"/>
        <w:jc w:val="center"/>
        <w:rPr>
          <w:rFonts w:ascii="黑体" w:hAnsi="黑体" w:eastAsia="黑体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4"/>
          <w:highlight w:val="none"/>
        </w:rPr>
        <w:t>三、法学大类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  <w:highlight w:val="none"/>
        </w:rPr>
      </w:pP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19.法学类、法律实务类：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20.监所管理类、法律执行类：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21.马克思主义理论类：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22.社会学类：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23.民族学类、民族宗教类：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24.政治学类：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spacing w:line="440" w:lineRule="exact"/>
        <w:ind w:firstLine="643" w:firstLineChars="200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4"/>
          <w:highlight w:val="none"/>
        </w:rPr>
        <w:t>四、教育学大类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  <w:highlight w:val="none"/>
        </w:rPr>
      </w:pP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26.教育（学）类：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27.体育（学）类：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spacing w:line="440" w:lineRule="exact"/>
        <w:ind w:firstLine="643" w:firstLineChars="200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4"/>
          <w:highlight w:val="none"/>
        </w:rPr>
        <w:t>五、理学、工学、医学大类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  <w:highlight w:val="none"/>
        </w:rPr>
      </w:pP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29.数学类：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30.物理学类：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31.化学类：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24"/>
          <w:highlight w:val="none"/>
        </w:rPr>
        <w:t xml:space="preserve"> 32.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生物技术类、生物科学类、生物学类：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33.天文学类：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天文学，天体物理，天体测量与天体力学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34.地质（学）类：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35.地理科学类：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36.地球物理学类：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37.大气科学类、气象类：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38.海洋科学类：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39.心理学类：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40.系统（科）学类：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系统理论，系统科学与工程，系统分析与集成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42. 材料科学与工程类、冶金工程类、材料类：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44.光学工程类、仪器仪表类、计量测量类：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测控技术与仪器，电子信息技术及仪器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45.能源类、能源动力类、核工程类、电力技术类、动力工程及工程热物理类：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46.电子工程类、电子科学与技术类：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47. 电子信息类、通信信息类、通信类、信息与通信工程类：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48. 电气类、电气自动化类、电气工程类：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49.计算机科学与技术类：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50. 计算机软件类：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51. 计算机网络技术类：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52. 计算机信息管理类：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53.计算机多媒体技术类：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54. 计算机硬件技术类：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spacing w:val="-10"/>
          <w:kern w:val="0"/>
          <w:sz w:val="32"/>
          <w:szCs w:val="24"/>
          <w:highlight w:val="none"/>
        </w:rPr>
        <w:t xml:space="preserve"> 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55. 计算机专门应用类：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spacing w:line="440" w:lineRule="exact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spacing w:val="-10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spacing w:val="-10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_GB2312" w:hAnsi="仿宋_GB2312" w:eastAsia="仿宋_GB2312" w:cs="宋体"/>
          <w:spacing w:val="-10"/>
          <w:kern w:val="0"/>
          <w:sz w:val="32"/>
          <w:szCs w:val="24"/>
          <w:highlight w:val="none"/>
        </w:rPr>
        <w:t>房屋建筑，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spacing w:line="440" w:lineRule="exact"/>
        <w:jc w:val="left"/>
        <w:rPr>
          <w:rFonts w:ascii="仿宋_GB2312" w:hAnsi="仿宋_GB2312" w:eastAsia="仿宋_GB2312" w:cs="宋体"/>
          <w:spacing w:val="-10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58.资源勘查类、测绘类、测绘科学与技术类：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59.环境生态类、环境科学类、环境科学与工程类：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60.环境安全技术类、安全类：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61.化工技术类、制药技术类、化学工程与技术类、化工与制药类，生物工程类：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62.交通运输类、交通运输工程类、交通运输综合管理类：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63.交通运输装备类：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交通设备信息工程，交通建设与装备，载运工具运用工程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64.公路运输类：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65.铁道运输类：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66.城市轨道运输类：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67.水上运输类、海洋工程类：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68.民航运输类、航空宇航科学与技术类：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69.港口运输类：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70.管道运输类：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管道工程技术，管道工程施工，管道运输管理，油气储运工程　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71.海洋工程类：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船舶与海洋工程，船舶与海洋结构物设计制造，轮机工程，运载工具运用工程，水声工程，海洋工程与技术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72.食品科学与工程类、食品药品管理类、食品类：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73.纺织类、纺织科学与工程类、纺织服装类：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74.轻化工类、轻工技术与工程类：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75.包装印刷类：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76. 航天航空类: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77.武器类、兵器科学与技术类：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78.力学类、工程力学类：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工程力学，工程结构分析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一般力学与力学基础，固体力学，流体力学，理论与应用力学，理论与应用力学力学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79.生物医学工程类：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生物医学工程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80.农业工程类：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81.林业工程类：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82.光学工程类：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光学工程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83.核科学与技术类：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核能科学与工程，核燃料循环与材料，核技术及应用，辐射防护及环境保护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84.基础医学类、医学类：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85.公共卫生与预防医学类：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86.医学类、临床医学类、口腔医学类、中西医结合类：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87.医学技术类：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88.中医学类：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89.法医学类：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法医学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90.护理学类、护理类：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护理学，助产，护理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91.药学类：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92.中药学类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>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中药制药，中草药栽培与鉴定中药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4"/>
          <w:highlight w:val="none"/>
        </w:rPr>
        <w:t>六、农学大类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  <w:highlight w:val="none"/>
        </w:rPr>
      </w:pP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93.植物生产类、作物学类：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</w:t>
      </w:r>
      <w:bookmarkStart w:id="0" w:name="_GoBack"/>
      <w:bookmarkEnd w:id="0"/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94.森林资源类、林业技术类、林学类：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95.动物生产类、草业类：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96.动物医学类、畜牧兽医类：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97.水产类、水产养殖类：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</w:p>
    <w:p>
      <w:pPr>
        <w:spacing w:line="440" w:lineRule="exact"/>
        <w:jc w:val="center"/>
        <w:rPr>
          <w:rFonts w:ascii="黑体" w:hAnsi="黑体" w:eastAsia="黑体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24"/>
          <w:highlight w:val="none"/>
        </w:rPr>
        <w:t>七、军事学大类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  <w:highlight w:val="none"/>
        </w:rPr>
      </w:pPr>
    </w:p>
    <w:p>
      <w:pPr>
        <w:spacing w:line="440" w:lineRule="exac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98.军事学类、战略学类：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99.军事机械装备类：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100.军事测绘遥感类：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101. 军事控制测试类：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火力指挥与控制工程，测控工程，无人机运用工程，探测工程</w:t>
      </w:r>
    </w:p>
    <w:p>
      <w:pPr>
        <w:spacing w:line="440" w:lineRule="exac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102.军事经济管理类、部队基础工作类、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军制学类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  <w:highlight w:val="none"/>
        </w:rPr>
        <w:t>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军事装备学，军事训练学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103.兵种指挥类、军队指挥学类、战役学类：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104.航空航天指挥类：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航空飞行与指挥，地面领航与航空管制，航天指挥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105.信息作战指挥类、战术学类：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 xml:space="preserve"> 106.保障指挥类：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spacing w:line="440" w:lineRule="exact"/>
        <w:ind w:hanging="3"/>
        <w:jc w:val="left"/>
        <w:rPr>
          <w:rFonts w:ascii="仿宋_GB2312" w:hAnsi="仿宋_GB2312" w:eastAsia="仿宋_GB2312" w:cs="宋体"/>
          <w:b/>
          <w:bCs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kern w:val="0"/>
          <w:sz w:val="32"/>
          <w:szCs w:val="24"/>
          <w:highlight w:val="none"/>
        </w:rPr>
        <w:t xml:space="preserve">   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32"/>
          <w:szCs w:val="24"/>
          <w:highlight w:val="none"/>
        </w:rPr>
        <w:t>107.兵器及军事工程类：</w:t>
      </w:r>
      <w:r>
        <w:rPr>
          <w:rFonts w:hint="eastAsia" w:ascii="仿宋_GB2312" w:hAnsi="仿宋_GB2312" w:eastAsia="仿宋_GB2312" w:cs="宋体"/>
          <w:kern w:val="0"/>
          <w:sz w:val="32"/>
          <w:szCs w:val="24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spacing w:line="440" w:lineRule="exact"/>
        <w:rPr>
          <w:rFonts w:ascii="仿宋_GB2312" w:hAnsi="仿宋_GB2312" w:eastAsia="仿宋_GB2312" w:cs="宋体"/>
          <w:color w:val="000000"/>
          <w:kern w:val="0"/>
          <w:sz w:val="28"/>
          <w:szCs w:val="24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EF77A7"/>
    <w:rsid w:val="000C2228"/>
    <w:rsid w:val="00202D85"/>
    <w:rsid w:val="004D0267"/>
    <w:rsid w:val="00516834"/>
    <w:rsid w:val="005E6B7F"/>
    <w:rsid w:val="008B5AB4"/>
    <w:rsid w:val="00DA3E2C"/>
    <w:rsid w:val="00E34061"/>
    <w:rsid w:val="00EE6B28"/>
    <w:rsid w:val="143527A3"/>
    <w:rsid w:val="23E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35</Pages>
  <Words>3929</Words>
  <Characters>22399</Characters>
  <Lines>186</Lines>
  <Paragraphs>52</Paragraphs>
  <TotalTime>17</TotalTime>
  <ScaleCrop>false</ScaleCrop>
  <LinksUpToDate>false</LinksUpToDate>
  <CharactersWithSpaces>26276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2018-03-29T03:18:00Z</dcterms:created>
  <dc:creator>duanhuahua</dc:creator>
  <cp:lastModifiedBy>阿蛋</cp:lastModifiedBy>
  <dcterms:modified xsi:type="dcterms:W3CDTF">2020-08-24T02:02:26Z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