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left"/>
        <w:textAlignment w:val="baseline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附件3</w:t>
      </w:r>
    </w:p>
    <w:p>
      <w:pPr>
        <w:widowControl/>
        <w:spacing w:line="384" w:lineRule="auto"/>
        <w:jc w:val="center"/>
        <w:textAlignment w:val="baseline"/>
        <w:rPr>
          <w:rFonts w:ascii="微软雅黑" w:hAnsi="微软雅黑" w:eastAsia="微软雅黑" w:cs="黑体"/>
          <w:b/>
          <w:bCs/>
          <w:sz w:val="36"/>
          <w:szCs w:val="36"/>
        </w:rPr>
      </w:pPr>
      <w:r>
        <w:rPr>
          <w:rFonts w:hint="eastAsia" w:ascii="微软雅黑" w:hAnsi="微软雅黑" w:eastAsia="微软雅黑" w:cs="黑体"/>
          <w:b/>
          <w:bCs/>
          <w:sz w:val="36"/>
          <w:szCs w:val="36"/>
        </w:rPr>
        <w:t>上海行健职业学院2021年教师招聘公告（第一批）</w:t>
      </w:r>
    </w:p>
    <w:p>
      <w:pPr>
        <w:jc w:val="center"/>
        <w:textAlignment w:val="baseline"/>
        <w:rPr>
          <w:sz w:val="20"/>
        </w:rPr>
      </w:pPr>
    </w:p>
    <w:p>
      <w:pPr>
        <w:ind w:firstLine="562" w:firstLineChars="200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一、招聘对象：</w:t>
      </w:r>
    </w:p>
    <w:p>
      <w:pPr>
        <w:ind w:firstLine="560" w:firstLineChars="200"/>
        <w:textAlignment w:val="baseline"/>
        <w:rPr>
          <w:rFonts w:ascii="仿宋_GB2312" w:hAnsi="ˎ̥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2021届大学应届毕业生、在职教师和社会人员（除上述两类人员以外的人员）</w:t>
      </w:r>
    </w:p>
    <w:p>
      <w:pPr>
        <w:ind w:firstLine="562" w:firstLineChars="200"/>
        <w:textAlignment w:val="baseline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二、招聘岗位及</w:t>
      </w:r>
      <w:r>
        <w:rPr>
          <w:rFonts w:ascii="仿宋_GB2312" w:hAnsi="宋体" w:eastAsia="仿宋_GB2312" w:cs="宋体"/>
          <w:b/>
          <w:bCs/>
          <w:kern w:val="0"/>
          <w:sz w:val="28"/>
          <w:szCs w:val="28"/>
        </w:rPr>
        <w:t>要求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565" w:tblpY="172"/>
        <w:tblOverlap w:val="never"/>
        <w:tblW w:w="141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447"/>
        <w:gridCol w:w="855"/>
        <w:gridCol w:w="9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学历、专业、职称及岗位要求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学前教育学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学前教育系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，学前教育学专业，具有博士学位或高职院校教学或管理经验者优先。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体育教育专业教师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（幼儿动作发展方向）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学前教育系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，体育学专业，具有幼儿运动发展与评估方向相关学习背景或特长者优先。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思想政治教育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思政部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硕士研究生及以上学历，中共党员，政治立场坚定，法学或哲学专业，具有博士学位或高校思政课教学经验并获得教学奖励者优先。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电子商务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经管系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硕士研究生及以上学历，理学、工学、经济学或管理学专业，具有国际经济与贸易相关学习背景、电子商务或互联网营销相关经历、具有双语教学能力或海外留学经历</w:t>
            </w:r>
            <w:r>
              <w:rPr>
                <w:rFonts w:ascii="宋体" w:hAnsi="宋体" w:eastAsia="宋体" w:cs="宋体"/>
                <w:sz w:val="24"/>
              </w:rPr>
              <w:t>者</w:t>
            </w:r>
            <w:r>
              <w:rPr>
                <w:rFonts w:hint="eastAsia" w:ascii="宋体" w:hAnsi="宋体" w:eastAsia="宋体" w:cs="宋体"/>
                <w:sz w:val="24"/>
              </w:rPr>
              <w:t>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经管系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硕士研究生及以上学历，理学、工学、经济学或管理学专业，具有国际商务或国际项目管理相关学习背景、具有双语教学能力或海外留学经历</w:t>
            </w:r>
            <w:r>
              <w:rPr>
                <w:rFonts w:ascii="宋体" w:hAnsi="宋体" w:eastAsia="宋体" w:cs="宋体"/>
                <w:sz w:val="24"/>
              </w:rPr>
              <w:t>者</w:t>
            </w:r>
            <w:r>
              <w:rPr>
                <w:rFonts w:hint="eastAsia" w:ascii="宋体" w:hAnsi="宋体" w:eastAsia="宋体" w:cs="宋体"/>
                <w:sz w:val="24"/>
              </w:rPr>
              <w:t>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计算机网络技术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信机系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硕士研究生及以上学历，工学专业，熟悉计算机网络、信息安全或云计算技术。具有HCIE/CCIE/H3CIE等相关专业证书者优先。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艺术学专业教师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（影视多媒体方向）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应用艺术系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工学或文学专业，具有数字媒体艺术和数字媒体技术相关学习背景，熟悉影视传媒制作行业在创意产业下的影视剪辑及特效应用操作、具有三维软件类相关证书及影视剪辑及特效类相关证书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本科及以上学历，硕士及以上学位，专业不限，中共党员。具有良好的组织协调能力、具有高校思想政治工作经验者优先。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本科及以上学历，专业不限，中共党员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新疆籍，少数民族，普通话流利。具有良好的组织协调能力、具有高校思想政治工作经验者、懂维吾尔族语者优先。</w:t>
            </w:r>
          </w:p>
        </w:tc>
      </w:tr>
    </w:tbl>
    <w:p>
      <w:pPr>
        <w:widowControl/>
        <w:spacing w:line="440" w:lineRule="exact"/>
        <w:ind w:firstLine="562" w:firstLineChars="200"/>
        <w:jc w:val="left"/>
        <w:textAlignment w:val="baseline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三、招聘基本条件：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1、遵守中华人民共和国宪法和法律。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、具有良好的品行和正常履行职责的身体条件。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baseline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3、高校在职教师持有</w:t>
      </w:r>
      <w:r>
        <w:rPr>
          <w:rFonts w:hint="eastAsia" w:ascii="仿宋_GB2312" w:eastAsia="仿宋_GB2312"/>
          <w:color w:val="000000"/>
          <w:sz w:val="28"/>
          <w:szCs w:val="28"/>
        </w:rPr>
        <w:t>与岗位匹配的教师资格证（其他人员可放宽二年取得）。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4、有海外留学经历者，学历为国家教育部门认可并有学历鉴定书。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5、应届生：具有本市户籍；非本市户籍的;2020年7月1日至2021年6月30日取得学历的海外留学经历者。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招聘人员为本市在职教师的，具有本市户籍；非本市户籍的，具备有效期内《上海市居住证》一年以上（计算截止时间为2021年12月31日）。年龄需在40周岁以下（1981年1月1日以后出生），具有副高及以上职称者年龄需在45周岁以下（1976年1月1日以后出生），特别优秀的（获得国家级奖励或国家级荣誉称号）具有副高及以上职称者年龄可放宽至47周岁（1974年1月1日以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7、招聘人员为社会人员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（除上述两类人员以外的人员）</w:t>
      </w:r>
      <w:r>
        <w:rPr>
          <w:rFonts w:hint="eastAsia" w:ascii="仿宋_GB2312" w:eastAsia="仿宋_GB2312"/>
          <w:sz w:val="28"/>
          <w:szCs w:val="28"/>
        </w:rPr>
        <w:t>的，具有本市户籍；非本市户籍的，具备有效期内《上海市居住证》一年以上（计算截止时间为2021年12月31日）。年龄在40周岁以下（1981年1月1日以后出生），具有副高及以上职称者年龄需在45周岁以下（1976年1月1日以后出生），特别优秀的（获得国家级奖励或国家级荣誉称号）具有副高及以上职称者年龄可放宽至47周岁（1974年1月1日以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2" w:firstLineChars="200"/>
        <w:jc w:val="left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报名时间与方式：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报名时间：报名时间：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2020年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日上午9:00----2020年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日中午11:00之前（第一批）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报名方式：</w:t>
      </w:r>
      <w:r>
        <w:fldChar w:fldCharType="begin"/>
      </w:r>
      <w:r>
        <w:instrText xml:space="preserve"> HYPERLINK "mailto:投递简历邮箱：xjxyrs@126.com或邮寄至：上海市原平路55号1314" </w:instrText>
      </w:r>
      <w:r>
        <w:fldChar w:fldCharType="separate"/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t>投递简历邮箱：xjxyrs@126.com或邮寄至：上海市原平路55号130</w:t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fldChar w:fldCharType="end"/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t>1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室人事处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咨询电话：66103009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具体联系人：张老师、郑老师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703" w:firstLineChars="250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招聘程序：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应聘人员报名需经过学校面试、知识考试、专家面试、资格审查、心理测试、入职体检等环节，各环节均合格后方可有效。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560" w:firstLineChars="200"/>
        <w:jc w:val="righ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上海行健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560" w:firstLineChars="200"/>
        <w:jc w:val="right"/>
        <w:textAlignment w:val="baseline"/>
        <w:rPr>
          <w:sz w:val="20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2020年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日</w:t>
      </w:r>
    </w:p>
    <w:sectPr>
      <w:pgSz w:w="16838" w:h="11906" w:orient="landscape"/>
      <w:pgMar w:top="612" w:right="1213" w:bottom="612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4B0"/>
    <w:rsid w:val="00035857"/>
    <w:rsid w:val="0005104C"/>
    <w:rsid w:val="0009039D"/>
    <w:rsid w:val="000A6632"/>
    <w:rsid w:val="000A6AA9"/>
    <w:rsid w:val="000B1FC1"/>
    <w:rsid w:val="000C549E"/>
    <w:rsid w:val="000E36C2"/>
    <w:rsid w:val="001250C5"/>
    <w:rsid w:val="0013764E"/>
    <w:rsid w:val="00184E8F"/>
    <w:rsid w:val="0018632D"/>
    <w:rsid w:val="001A1DB6"/>
    <w:rsid w:val="001B01AC"/>
    <w:rsid w:val="001B055C"/>
    <w:rsid w:val="001B64ED"/>
    <w:rsid w:val="00251164"/>
    <w:rsid w:val="002D61CC"/>
    <w:rsid w:val="0030261C"/>
    <w:rsid w:val="00307C5A"/>
    <w:rsid w:val="003111F8"/>
    <w:rsid w:val="00333D6D"/>
    <w:rsid w:val="00362EBC"/>
    <w:rsid w:val="00374D13"/>
    <w:rsid w:val="00393C47"/>
    <w:rsid w:val="00396901"/>
    <w:rsid w:val="003A2336"/>
    <w:rsid w:val="003A2A56"/>
    <w:rsid w:val="003B17A5"/>
    <w:rsid w:val="003C3D91"/>
    <w:rsid w:val="003C47F7"/>
    <w:rsid w:val="003E16CC"/>
    <w:rsid w:val="00400D53"/>
    <w:rsid w:val="00403175"/>
    <w:rsid w:val="0041776F"/>
    <w:rsid w:val="0042118C"/>
    <w:rsid w:val="00442F41"/>
    <w:rsid w:val="00461360"/>
    <w:rsid w:val="00487498"/>
    <w:rsid w:val="004B70B1"/>
    <w:rsid w:val="004D1A0F"/>
    <w:rsid w:val="004E75AD"/>
    <w:rsid w:val="00517165"/>
    <w:rsid w:val="00574778"/>
    <w:rsid w:val="005778AC"/>
    <w:rsid w:val="005D1EBD"/>
    <w:rsid w:val="005F32ED"/>
    <w:rsid w:val="006048D5"/>
    <w:rsid w:val="0061779A"/>
    <w:rsid w:val="006255B0"/>
    <w:rsid w:val="00654FE3"/>
    <w:rsid w:val="00655E73"/>
    <w:rsid w:val="0066651D"/>
    <w:rsid w:val="00666A36"/>
    <w:rsid w:val="00682E6C"/>
    <w:rsid w:val="006A406A"/>
    <w:rsid w:val="006D5298"/>
    <w:rsid w:val="006E045E"/>
    <w:rsid w:val="007147CD"/>
    <w:rsid w:val="0072051C"/>
    <w:rsid w:val="007258C0"/>
    <w:rsid w:val="00727138"/>
    <w:rsid w:val="0073137E"/>
    <w:rsid w:val="0074641D"/>
    <w:rsid w:val="007B5565"/>
    <w:rsid w:val="00804A74"/>
    <w:rsid w:val="00814196"/>
    <w:rsid w:val="00832C12"/>
    <w:rsid w:val="00835E5B"/>
    <w:rsid w:val="00863B1C"/>
    <w:rsid w:val="00892B5F"/>
    <w:rsid w:val="008B1E1F"/>
    <w:rsid w:val="008B2787"/>
    <w:rsid w:val="008C6C0C"/>
    <w:rsid w:val="008D5D9A"/>
    <w:rsid w:val="00926269"/>
    <w:rsid w:val="00937DAE"/>
    <w:rsid w:val="00946DB8"/>
    <w:rsid w:val="00960B27"/>
    <w:rsid w:val="009A053F"/>
    <w:rsid w:val="009C0717"/>
    <w:rsid w:val="009C66F8"/>
    <w:rsid w:val="009D7FD6"/>
    <w:rsid w:val="009E2E30"/>
    <w:rsid w:val="00A00CF2"/>
    <w:rsid w:val="00A31315"/>
    <w:rsid w:val="00A330D7"/>
    <w:rsid w:val="00A377BF"/>
    <w:rsid w:val="00A40735"/>
    <w:rsid w:val="00A502D8"/>
    <w:rsid w:val="00A57588"/>
    <w:rsid w:val="00A644FB"/>
    <w:rsid w:val="00A75718"/>
    <w:rsid w:val="00A83278"/>
    <w:rsid w:val="00A92379"/>
    <w:rsid w:val="00AD0E16"/>
    <w:rsid w:val="00B71F26"/>
    <w:rsid w:val="00B83A67"/>
    <w:rsid w:val="00BA40EB"/>
    <w:rsid w:val="00BC1ADA"/>
    <w:rsid w:val="00BD6019"/>
    <w:rsid w:val="00C30C20"/>
    <w:rsid w:val="00C549F8"/>
    <w:rsid w:val="00C77EF7"/>
    <w:rsid w:val="00C96504"/>
    <w:rsid w:val="00CA1B98"/>
    <w:rsid w:val="00D014FB"/>
    <w:rsid w:val="00D14A03"/>
    <w:rsid w:val="00DE6848"/>
    <w:rsid w:val="00E26859"/>
    <w:rsid w:val="00E31C99"/>
    <w:rsid w:val="00E34126"/>
    <w:rsid w:val="00E37E30"/>
    <w:rsid w:val="00E47B11"/>
    <w:rsid w:val="00E551CC"/>
    <w:rsid w:val="00E56D0C"/>
    <w:rsid w:val="00E6684B"/>
    <w:rsid w:val="00ED096C"/>
    <w:rsid w:val="00EE4560"/>
    <w:rsid w:val="00EF4C05"/>
    <w:rsid w:val="00F154B0"/>
    <w:rsid w:val="00F164DD"/>
    <w:rsid w:val="00F260F2"/>
    <w:rsid w:val="00F302C0"/>
    <w:rsid w:val="00F854B4"/>
    <w:rsid w:val="00FB1998"/>
    <w:rsid w:val="00FB76BD"/>
    <w:rsid w:val="00FE26FD"/>
    <w:rsid w:val="00FE69C4"/>
    <w:rsid w:val="02813E85"/>
    <w:rsid w:val="0B0A2F7B"/>
    <w:rsid w:val="113619A3"/>
    <w:rsid w:val="185867D3"/>
    <w:rsid w:val="28DD7762"/>
    <w:rsid w:val="2E1755EE"/>
    <w:rsid w:val="30ED7A2B"/>
    <w:rsid w:val="35C72C28"/>
    <w:rsid w:val="35EE4BC8"/>
    <w:rsid w:val="381B541E"/>
    <w:rsid w:val="39F756BC"/>
    <w:rsid w:val="3C537490"/>
    <w:rsid w:val="42D5584E"/>
    <w:rsid w:val="439A4B51"/>
    <w:rsid w:val="45EE3389"/>
    <w:rsid w:val="46ED7491"/>
    <w:rsid w:val="53030BB5"/>
    <w:rsid w:val="57064F94"/>
    <w:rsid w:val="75420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250</Words>
  <Characters>1430</Characters>
  <Lines>11</Lines>
  <Paragraphs>3</Paragraphs>
  <TotalTime>2</TotalTime>
  <ScaleCrop>false</ScaleCrop>
  <LinksUpToDate>false</LinksUpToDate>
  <CharactersWithSpaces>1677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2020-10-26T01:19:00Z</dcterms:created>
  <dc:creator>lenovo</dc:creator>
  <cp:lastModifiedBy>pc</cp:lastModifiedBy>
  <cp:lastPrinted>2020-12-10T08:45:00Z</cp:lastPrinted>
  <dcterms:modified xsi:type="dcterms:W3CDTF">2020-12-14T08:01:56Z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