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平顶山市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石龙区</w:t>
      </w:r>
      <w:r>
        <w:rPr>
          <w:rFonts w:hint="eastAsia" w:ascii="黑体" w:hAnsi="黑体" w:eastAsia="黑体" w:cs="黑体"/>
          <w:sz w:val="36"/>
          <w:szCs w:val="36"/>
        </w:rPr>
        <w:t>2020年公开招聘教师岗位设置</w:t>
      </w:r>
    </w:p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专业类别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一、语文：汉语言文学、汉语言、汉语言国际教育、语言学及应用语言学、汉语言文字学、中国古典文献学、中国古代文学、中国现当代文学、语文教育、学科教学（语文）、应用语言学。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二、数学：数学与应用数学、信息与计算科学、数理基础科学、基础数学、计算数学、概率论与数理统计、应用数学、运筹学与控制论、数学教育、学科教学（数学）。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三、英语：英语、商务英语、英语教育、学科教学（英语）、英语语言文学、英语翻译、英语笔译、英语口译、外国语言学及应用语言学（英语）、课程与教学论（英语）。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四、物理：物理学、应用物理学、物理教育、学科教学（物理）、理论物理、粒子物理与原子核物理、原子与分子物理、等离子体物理、凝聚态物理、声学、光学、核物理。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生物：生物科学、生物学、生物技术、生物信息学、生物教育、植物学、动物学、生理学、水生生物学、微生物学、神经生物学、遗传学、发育生物学、细胞生物学、生物化学与分子生物学、生物物理学、生态学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、地理：地理科学、地理信息科学、自然地理与资源环境、地理信息系统、地理教育、学科教学（地理）、自然地理学、人文地理学、人文地理与城乡规划、地图学与地理信息系统。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、体育：体育教育、学科教学（体育）、体育教学、运动训练、竞赛组织、社会体育指导与管理、武术与民族传统体育、运动人体科学、体育人文社会学、运动人体科学、体育教育训练学、民族传统体育学。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八、音乐：音乐学、音乐美学、音乐艺术管理学、音乐教育、音乐表演、指挥以及音响艺术指导、作曲与作曲理论、录音艺术、声乐演唱、音乐与舞蹈学。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九、美术：美术学、美术教育、中国画专业、绘画专业、艺术设计专业、中国传统工艺美术。</w:t>
      </w:r>
    </w:p>
    <w:p>
      <w:pPr>
        <w:widowControl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</w:rPr>
        <w:t>、信息技术：计算机系统结构、计算机软件与理论、计算机应用技术、计算机技术、计算机科学与技术、软件工程、网络工程、信息安全、数字媒体技术、现代教育技术。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C5C32"/>
    <w:rsid w:val="0E730F88"/>
    <w:rsid w:val="171E7C89"/>
    <w:rsid w:val="629C5C32"/>
    <w:rsid w:val="77A8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2020-08-05T07:54:00Z</dcterms:created>
  <dc:creator>Administrator</dc:creator>
  <cp:lastModifiedBy>勇敢的心</cp:lastModifiedBy>
  <dcterms:modified xsi:type="dcterms:W3CDTF">2020-12-15T01:26:31Z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