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atLeast"/>
        <w:jc w:val="center"/>
        <w:outlineLvl w:val="2"/>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莆田市秀屿区市场监督管理局关于招聘编外食品安全协管员的公告</w:t>
      </w:r>
    </w:p>
    <w:p>
      <w:pPr>
        <w:widowControl/>
        <w:shd w:val="clear" w:color="auto" w:fill="FFFFFF"/>
        <w:spacing w:line="480" w:lineRule="atLeast"/>
        <w:jc w:val="left"/>
        <w:rPr>
          <w:rFonts w:ascii="宋体" w:cs="宋体"/>
          <w:color w:val="333333"/>
          <w:kern w:val="0"/>
          <w:sz w:val="24"/>
          <w:szCs w:val="24"/>
        </w:rPr>
      </w:pP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hint="eastAsia" w:cs="宋体" w:asciiTheme="minorEastAsia" w:hAnsiTheme="minorEastAsia" w:eastAsiaTheme="minorEastAsia"/>
          <w:color w:val="333333"/>
          <w:kern w:val="0"/>
          <w:sz w:val="28"/>
          <w:szCs w:val="28"/>
        </w:rPr>
        <w:t>因工作需要，莆田市秀屿区市场监督管理局拟向社会公开招聘</w:t>
      </w: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名工作人员（编外合同制），现将有关事项公告如下：</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2" w:firstLineChars="200"/>
        <w:jc w:val="left"/>
        <w:rPr>
          <w:rFonts w:cs="宋体" w:asciiTheme="minorEastAsia" w:hAnsiTheme="minorEastAsia" w:eastAsiaTheme="minorEastAsia"/>
          <w:b/>
          <w:color w:val="333333"/>
          <w:kern w:val="0"/>
          <w:sz w:val="28"/>
          <w:szCs w:val="28"/>
        </w:rPr>
      </w:pPr>
      <w:r>
        <w:rPr>
          <w:rFonts w:hint="eastAsia" w:cs="宋体" w:asciiTheme="minorEastAsia" w:hAnsiTheme="minorEastAsia" w:eastAsiaTheme="minorEastAsia"/>
          <w:b/>
          <w:color w:val="333333"/>
          <w:kern w:val="0"/>
          <w:sz w:val="28"/>
          <w:szCs w:val="28"/>
        </w:rPr>
        <w:t>一、招聘岗位及待遇</w:t>
      </w:r>
      <w:r>
        <w:rPr>
          <w:rFonts w:cs="宋体" w:asciiTheme="minorEastAsia" w:hAnsiTheme="minorEastAsia" w:eastAsiaTheme="minorEastAsia"/>
          <w:b/>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岗位：编外驾驶员</w:t>
      </w: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名，工作地点在月塘镇。</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2.</w:t>
      </w:r>
      <w:r>
        <w:rPr>
          <w:rFonts w:hint="eastAsia" w:cs="宋体" w:asciiTheme="minorEastAsia" w:hAnsiTheme="minorEastAsia" w:eastAsiaTheme="minorEastAsia"/>
          <w:color w:val="333333"/>
          <w:kern w:val="0"/>
          <w:sz w:val="28"/>
          <w:szCs w:val="28"/>
        </w:rPr>
        <w:t>待遇：根据《中共莆田市秀</w:t>
      </w:r>
      <w:bookmarkStart w:id="0" w:name="_GoBack"/>
      <w:bookmarkEnd w:id="0"/>
      <w:r>
        <w:rPr>
          <w:rFonts w:hint="eastAsia" w:cs="宋体" w:asciiTheme="minorEastAsia" w:hAnsiTheme="minorEastAsia" w:eastAsiaTheme="minorEastAsia"/>
          <w:color w:val="333333"/>
          <w:kern w:val="0"/>
          <w:sz w:val="28"/>
          <w:szCs w:val="28"/>
        </w:rPr>
        <w:t>屿区委办公室</w:t>
      </w:r>
      <w:r>
        <w:rPr>
          <w:rFonts w:cs="宋体" w:asciiTheme="minorEastAsia" w:hAnsiTheme="minorEastAsia" w:eastAsiaTheme="minorEastAsia"/>
          <w:color w:val="333333"/>
          <w:kern w:val="0"/>
          <w:sz w:val="28"/>
          <w:szCs w:val="28"/>
        </w:rPr>
        <w:t> </w:t>
      </w:r>
      <w:r>
        <w:rPr>
          <w:rFonts w:hint="eastAsia" w:cs="宋体" w:asciiTheme="minorEastAsia" w:hAnsiTheme="minorEastAsia" w:eastAsiaTheme="minorEastAsia"/>
          <w:color w:val="333333"/>
          <w:kern w:val="0"/>
          <w:sz w:val="28"/>
          <w:szCs w:val="28"/>
        </w:rPr>
        <w:t>区人民政府办公室印发关于进一步加强机关事业单位编外人员管理工作指导意见的通知》（莆秀委办〔</w:t>
      </w:r>
      <w:r>
        <w:rPr>
          <w:rFonts w:cs="宋体" w:asciiTheme="minorEastAsia" w:hAnsiTheme="minorEastAsia" w:eastAsiaTheme="minorEastAsia"/>
          <w:color w:val="333333"/>
          <w:kern w:val="0"/>
          <w:sz w:val="28"/>
          <w:szCs w:val="28"/>
        </w:rPr>
        <w:t>2017</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6</w:t>
      </w:r>
      <w:r>
        <w:rPr>
          <w:rFonts w:hint="eastAsia" w:cs="宋体" w:asciiTheme="minorEastAsia" w:hAnsiTheme="minorEastAsia" w:eastAsiaTheme="minorEastAsia"/>
          <w:color w:val="333333"/>
          <w:kern w:val="0"/>
          <w:sz w:val="28"/>
          <w:szCs w:val="28"/>
        </w:rPr>
        <w:t>号）文件规定，月工资为</w:t>
      </w:r>
      <w:r>
        <w:rPr>
          <w:rFonts w:cs="宋体" w:asciiTheme="minorEastAsia" w:hAnsiTheme="minorEastAsia" w:eastAsiaTheme="minorEastAsia"/>
          <w:color w:val="333333"/>
          <w:kern w:val="0"/>
          <w:sz w:val="28"/>
          <w:szCs w:val="28"/>
        </w:rPr>
        <w:t>2300</w:t>
      </w:r>
      <w:r>
        <w:rPr>
          <w:rFonts w:hint="eastAsia" w:cs="宋体" w:asciiTheme="minorEastAsia" w:hAnsiTheme="minorEastAsia" w:eastAsiaTheme="minorEastAsia"/>
          <w:color w:val="333333"/>
          <w:kern w:val="0"/>
          <w:sz w:val="28"/>
          <w:szCs w:val="28"/>
        </w:rPr>
        <w:t>元（含“五险一金”中个人缴纳部分）。试用期</w:t>
      </w: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个月，工资为</w:t>
      </w:r>
      <w:r>
        <w:rPr>
          <w:rFonts w:cs="宋体" w:asciiTheme="minorEastAsia" w:hAnsiTheme="minorEastAsia" w:eastAsiaTheme="minorEastAsia"/>
          <w:color w:val="333333"/>
          <w:kern w:val="0"/>
          <w:sz w:val="28"/>
          <w:szCs w:val="28"/>
        </w:rPr>
        <w:t>2000</w:t>
      </w:r>
      <w:r>
        <w:rPr>
          <w:rFonts w:hint="eastAsia" w:cs="宋体" w:asciiTheme="minorEastAsia" w:hAnsiTheme="minorEastAsia" w:eastAsiaTheme="minorEastAsia"/>
          <w:color w:val="333333"/>
          <w:kern w:val="0"/>
          <w:sz w:val="28"/>
          <w:szCs w:val="28"/>
        </w:rPr>
        <w:t>元（第一个月没有“五险一金）。</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51" w:firstLineChars="196"/>
        <w:jc w:val="left"/>
        <w:rPr>
          <w:rFonts w:cs="宋体" w:asciiTheme="minorEastAsia" w:hAnsiTheme="minorEastAsia" w:eastAsiaTheme="minorEastAsia"/>
          <w:color w:val="333333"/>
          <w:kern w:val="0"/>
          <w:sz w:val="28"/>
          <w:szCs w:val="28"/>
        </w:rPr>
      </w:pPr>
      <w:r>
        <w:rPr>
          <w:rFonts w:hint="eastAsia" w:cs="宋体" w:asciiTheme="minorEastAsia" w:hAnsiTheme="minorEastAsia" w:eastAsiaTheme="minorEastAsia"/>
          <w:b/>
          <w:bCs/>
          <w:color w:val="333333"/>
          <w:kern w:val="0"/>
          <w:sz w:val="28"/>
          <w:szCs w:val="28"/>
        </w:rPr>
        <w:t>二、报名条件</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1.</w:t>
      </w:r>
      <w:r>
        <w:rPr>
          <w:rFonts w:hint="eastAsia" w:asciiTheme="minorEastAsia" w:hAnsiTheme="minorEastAsia" w:eastAsiaTheme="minorEastAsia"/>
          <w:color w:val="333333"/>
          <w:sz w:val="28"/>
          <w:szCs w:val="28"/>
          <w:shd w:val="clear" w:color="auto" w:fill="FFFFFF"/>
        </w:rPr>
        <w:t>高中以上学历，有党政机关、事业单位相关从业经历优先，机动车驾龄在2年以上，且行驶公里数在2万公里以上，住所在秀屿辖区优先</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2.</w:t>
      </w:r>
      <w:r>
        <w:rPr>
          <w:rFonts w:hint="eastAsia" w:asciiTheme="minorEastAsia" w:hAnsiTheme="minorEastAsia" w:eastAsiaTheme="minorEastAsia"/>
          <w:color w:val="333333"/>
          <w:sz w:val="28"/>
          <w:szCs w:val="28"/>
          <w:shd w:val="clear" w:color="auto" w:fill="FFFFFF"/>
        </w:rPr>
        <w:t>具有正常履行职责的身体条件，身心健康；</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3.</w:t>
      </w:r>
      <w:r>
        <w:rPr>
          <w:rFonts w:hint="eastAsia" w:asciiTheme="minorEastAsia" w:hAnsiTheme="minorEastAsia" w:eastAsiaTheme="minorEastAsia"/>
          <w:color w:val="333333"/>
          <w:sz w:val="28"/>
          <w:szCs w:val="28"/>
          <w:shd w:val="clear" w:color="auto" w:fill="FFFFFF"/>
        </w:rPr>
        <w:t>遵守国家法律法规，爱岗敬业，作风正派，服从工作安排</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4.</w:t>
      </w:r>
      <w:r>
        <w:rPr>
          <w:rFonts w:hint="eastAsia" w:cs="宋体" w:asciiTheme="minorEastAsia" w:hAnsiTheme="minorEastAsia" w:eastAsiaTheme="minorEastAsia"/>
          <w:color w:val="333333"/>
          <w:kern w:val="0"/>
          <w:sz w:val="28"/>
          <w:szCs w:val="28"/>
        </w:rPr>
        <w:t>无违法犯罪记录，以及法律上有规定不得招聘录用的其他情形。</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51" w:firstLineChars="196"/>
        <w:jc w:val="left"/>
        <w:rPr>
          <w:rFonts w:cs="宋体" w:asciiTheme="minorEastAsia" w:hAnsiTheme="minorEastAsia" w:eastAsiaTheme="minorEastAsia"/>
          <w:color w:val="333333"/>
          <w:kern w:val="0"/>
          <w:sz w:val="28"/>
          <w:szCs w:val="28"/>
        </w:rPr>
      </w:pPr>
      <w:r>
        <w:rPr>
          <w:rFonts w:hint="eastAsia" w:cs="宋体" w:asciiTheme="minorEastAsia" w:hAnsiTheme="minorEastAsia" w:eastAsiaTheme="minorEastAsia"/>
          <w:b/>
          <w:bCs/>
          <w:color w:val="333333"/>
          <w:kern w:val="0"/>
          <w:sz w:val="28"/>
          <w:szCs w:val="28"/>
        </w:rPr>
        <w:t>三、招聘程序</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报名时间：网上报名截至12月</w:t>
      </w:r>
      <w:r>
        <w:rPr>
          <w:rFonts w:hint="eastAsia" w:cs="宋体" w:asciiTheme="minorEastAsia" w:hAnsiTheme="minorEastAsia" w:eastAsiaTheme="minorEastAsia"/>
          <w:color w:val="333333"/>
          <w:kern w:val="0"/>
          <w:sz w:val="28"/>
          <w:szCs w:val="28"/>
          <w:lang w:val="en-US" w:eastAsia="zh-CN"/>
        </w:rPr>
        <w:t>22</w:t>
      </w:r>
      <w:r>
        <w:rPr>
          <w:rFonts w:hint="eastAsia" w:cs="宋体" w:asciiTheme="minorEastAsia" w:hAnsiTheme="minorEastAsia" w:eastAsiaTheme="minorEastAsia"/>
          <w:color w:val="333333"/>
          <w:kern w:val="0"/>
          <w:sz w:val="28"/>
          <w:szCs w:val="28"/>
        </w:rPr>
        <w:t>日下午</w:t>
      </w: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7</w:t>
      </w:r>
      <w:r>
        <w:rPr>
          <w:rFonts w:cs="宋体" w:asciiTheme="minorEastAsia" w:hAnsiTheme="minorEastAsia" w:eastAsiaTheme="minorEastAsia"/>
          <w:color w:val="333333"/>
          <w:kern w:val="0"/>
          <w:sz w:val="28"/>
          <w:szCs w:val="28"/>
        </w:rPr>
        <w:t>:</w:t>
      </w:r>
      <w:r>
        <w:rPr>
          <w:rFonts w:hint="eastAsia" w:cs="宋体" w:asciiTheme="minorEastAsia" w:hAnsiTheme="minorEastAsia" w:eastAsiaTheme="minorEastAsia"/>
          <w:color w:val="333333"/>
          <w:kern w:val="0"/>
          <w:sz w:val="28"/>
          <w:szCs w:val="28"/>
        </w:rPr>
        <w:t>3</w:t>
      </w:r>
      <w:r>
        <w:rPr>
          <w:rFonts w:cs="宋体" w:asciiTheme="minorEastAsia" w:hAnsiTheme="minorEastAsia" w:eastAsiaTheme="minorEastAsia"/>
          <w:color w:val="333333"/>
          <w:kern w:val="0"/>
          <w:sz w:val="28"/>
          <w:szCs w:val="28"/>
        </w:rPr>
        <w:t>0</w:t>
      </w:r>
      <w:r>
        <w:rPr>
          <w:rFonts w:hint="eastAsia" w:cs="宋体" w:asciiTheme="minorEastAsia" w:hAnsiTheme="minorEastAsia" w:eastAsiaTheme="minorEastAsia"/>
          <w:color w:val="333333"/>
          <w:kern w:val="0"/>
          <w:sz w:val="28"/>
          <w:szCs w:val="28"/>
        </w:rPr>
        <w:t>，上班时间（</w:t>
      </w:r>
      <w:r>
        <w:rPr>
          <w:rFonts w:cs="宋体" w:asciiTheme="minorEastAsia" w:hAnsiTheme="minorEastAsia" w:eastAsiaTheme="minorEastAsia"/>
          <w:color w:val="333333"/>
          <w:kern w:val="0"/>
          <w:sz w:val="28"/>
          <w:szCs w:val="28"/>
        </w:rPr>
        <w:t>8</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00—12</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00</w:t>
      </w:r>
      <w:r>
        <w:rPr>
          <w:rFonts w:hint="eastAsia" w:cs="宋体" w:asciiTheme="minorEastAsia" w:hAnsiTheme="minorEastAsia" w:eastAsiaTheme="minorEastAsia"/>
          <w:color w:val="333333"/>
          <w:kern w:val="0"/>
          <w:sz w:val="28"/>
          <w:szCs w:val="28"/>
        </w:rPr>
        <w:t>，下午</w:t>
      </w:r>
      <w:r>
        <w:rPr>
          <w:rFonts w:cs="宋体" w:asciiTheme="minorEastAsia" w:hAnsiTheme="minorEastAsia" w:eastAsiaTheme="minorEastAsia"/>
          <w:color w:val="333333"/>
          <w:kern w:val="0"/>
          <w:sz w:val="28"/>
          <w:szCs w:val="28"/>
        </w:rPr>
        <w:t>3</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00—6</w:t>
      </w:r>
      <w:r>
        <w:rPr>
          <w:rFonts w:hint="eastAsia" w:cs="宋体" w:asciiTheme="minorEastAsia" w:hAnsiTheme="minorEastAsia" w:eastAsiaTheme="minorEastAsia"/>
          <w:color w:val="333333"/>
          <w:kern w:val="0"/>
          <w:sz w:val="28"/>
          <w:szCs w:val="28"/>
        </w:rPr>
        <w:t>：</w:t>
      </w:r>
      <w:r>
        <w:rPr>
          <w:rFonts w:cs="宋体" w:asciiTheme="minorEastAsia" w:hAnsiTheme="minorEastAsia" w:eastAsiaTheme="minorEastAsia"/>
          <w:color w:val="333333"/>
          <w:kern w:val="0"/>
          <w:sz w:val="28"/>
          <w:szCs w:val="28"/>
        </w:rPr>
        <w:t>00</w:t>
      </w:r>
      <w:r>
        <w:rPr>
          <w:rFonts w:hint="eastAsia" w:cs="宋体" w:asciiTheme="minorEastAsia" w:hAnsiTheme="minorEastAsia" w:eastAsiaTheme="minorEastAsia"/>
          <w:color w:val="333333"/>
          <w:kern w:val="0"/>
          <w:sz w:val="28"/>
          <w:szCs w:val="28"/>
        </w:rPr>
        <w:t>）。</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2.</w:t>
      </w:r>
      <w:r>
        <w:rPr>
          <w:rFonts w:hint="eastAsia" w:cs="宋体" w:asciiTheme="minorEastAsia" w:hAnsiTheme="minorEastAsia" w:eastAsiaTheme="minorEastAsia"/>
          <w:color w:val="333333"/>
          <w:kern w:val="0"/>
          <w:sz w:val="28"/>
          <w:szCs w:val="28"/>
        </w:rPr>
        <w:t>现场报名地点：秀屿区市场监督管理局</w:t>
      </w:r>
      <w:r>
        <w:rPr>
          <w:rFonts w:hint="eastAsia" w:cs="宋体" w:asciiTheme="minorEastAsia" w:hAnsiTheme="minorEastAsia" w:eastAsiaTheme="minorEastAsia"/>
          <w:color w:val="333333"/>
          <w:kern w:val="0"/>
          <w:sz w:val="28"/>
          <w:szCs w:val="28"/>
          <w:lang w:eastAsia="zh-CN"/>
        </w:rPr>
        <w:t>月塘市场监督管理所</w:t>
      </w:r>
      <w:r>
        <w:rPr>
          <w:rFonts w:hint="eastAsia" w:cs="宋体" w:asciiTheme="minorEastAsia" w:hAnsiTheme="minorEastAsia" w:eastAsiaTheme="minorEastAsia"/>
          <w:color w:val="333333"/>
          <w:kern w:val="0"/>
          <w:sz w:val="28"/>
          <w:szCs w:val="28"/>
        </w:rPr>
        <w:t>（</w:t>
      </w:r>
      <w:r>
        <w:rPr>
          <w:rFonts w:hint="eastAsia" w:cs="宋体" w:asciiTheme="minorEastAsia" w:hAnsiTheme="minorEastAsia" w:eastAsiaTheme="minorEastAsia"/>
          <w:color w:val="333333"/>
          <w:kern w:val="0"/>
          <w:sz w:val="28"/>
          <w:szCs w:val="28"/>
          <w:lang w:eastAsia="zh-CN"/>
        </w:rPr>
        <w:t>月塘镇人民政府对面</w:t>
      </w:r>
      <w:r>
        <w:rPr>
          <w:rFonts w:hint="eastAsia" w:cs="宋体" w:asciiTheme="minorEastAsia" w:hAnsiTheme="minorEastAsia" w:eastAsiaTheme="minorEastAsia"/>
          <w:color w:val="333333"/>
          <w:kern w:val="0"/>
          <w:sz w:val="28"/>
          <w:szCs w:val="28"/>
        </w:rPr>
        <w:t>）。</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3.</w:t>
      </w:r>
      <w:r>
        <w:rPr>
          <w:rFonts w:hint="eastAsia" w:cs="宋体" w:asciiTheme="minorEastAsia" w:hAnsiTheme="minorEastAsia" w:eastAsiaTheme="minorEastAsia"/>
          <w:color w:val="333333"/>
          <w:kern w:val="0"/>
          <w:sz w:val="28"/>
          <w:szCs w:val="28"/>
        </w:rPr>
        <w:t>网上报名：填写《秀屿区市场监督管理局编外合同制工作人员报名表》，</w:t>
      </w:r>
      <w:r>
        <w:fldChar w:fldCharType="begin"/>
      </w:r>
      <w:r>
        <w:instrText xml:space="preserve"> HYPERLINK "mailto:%E5%8F%91%E9%80%81%E8%87%B3ptxygs66@163.com" </w:instrText>
      </w:r>
      <w:r>
        <w:fldChar w:fldCharType="separate"/>
      </w:r>
      <w:r>
        <w:rPr>
          <w:rFonts w:hint="eastAsia" w:cs="宋体" w:asciiTheme="minorEastAsia" w:hAnsiTheme="minorEastAsia" w:eastAsiaTheme="minorEastAsia"/>
          <w:color w:val="333333"/>
          <w:kern w:val="0"/>
          <w:sz w:val="28"/>
          <w:szCs w:val="28"/>
        </w:rPr>
        <w:t>发送至</w:t>
      </w:r>
      <w:r>
        <w:rPr>
          <w:rFonts w:cs="宋体" w:asciiTheme="minorEastAsia" w:hAnsiTheme="minorEastAsia" w:eastAsiaTheme="minorEastAsia"/>
          <w:color w:val="333333"/>
          <w:kern w:val="0"/>
          <w:sz w:val="28"/>
          <w:szCs w:val="28"/>
        </w:rPr>
        <w:t>ptxygs66@163.com</w:t>
      </w:r>
      <w:r>
        <w:rPr>
          <w:rFonts w:cs="宋体" w:asciiTheme="minorEastAsia" w:hAnsiTheme="minorEastAsia" w:eastAsiaTheme="minorEastAsia"/>
          <w:color w:val="333333"/>
          <w:kern w:val="0"/>
          <w:sz w:val="28"/>
          <w:szCs w:val="28"/>
        </w:rPr>
        <w:fldChar w:fldCharType="end"/>
      </w:r>
      <w:r>
        <w:rPr>
          <w:rFonts w:hint="eastAsia" w:cs="宋体" w:asciiTheme="minorEastAsia" w:hAnsiTheme="minorEastAsia" w:eastAsiaTheme="minorEastAsia"/>
          <w:color w:val="333333"/>
          <w:kern w:val="0"/>
          <w:sz w:val="28"/>
          <w:szCs w:val="28"/>
        </w:rPr>
        <w:t>。</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4.</w:t>
      </w:r>
      <w:r>
        <w:rPr>
          <w:rFonts w:hint="eastAsia" w:cs="宋体" w:asciiTheme="minorEastAsia" w:hAnsiTheme="minorEastAsia" w:eastAsiaTheme="minorEastAsia"/>
          <w:color w:val="333333"/>
          <w:kern w:val="0"/>
          <w:sz w:val="28"/>
          <w:szCs w:val="28"/>
        </w:rPr>
        <w:t>资格审查：网上报名初审通过后，接到电话通知的报名人员，携带个人简历、身份证、毕业证、驾驶证等材料原件及复印件各</w:t>
      </w: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份前往秀屿区市场监督管理局</w:t>
      </w:r>
      <w:r>
        <w:rPr>
          <w:rFonts w:hint="eastAsia" w:cs="宋体" w:asciiTheme="minorEastAsia" w:hAnsiTheme="minorEastAsia" w:eastAsiaTheme="minorEastAsia"/>
          <w:color w:val="333333"/>
          <w:kern w:val="0"/>
          <w:sz w:val="28"/>
          <w:szCs w:val="28"/>
          <w:lang w:eastAsia="zh-CN"/>
        </w:rPr>
        <w:t>月塘市场监督管理所</w:t>
      </w:r>
      <w:r>
        <w:rPr>
          <w:rFonts w:hint="eastAsia" w:cs="宋体" w:asciiTheme="minorEastAsia" w:hAnsiTheme="minorEastAsia" w:eastAsiaTheme="minorEastAsia"/>
          <w:color w:val="333333"/>
          <w:kern w:val="0"/>
          <w:sz w:val="28"/>
          <w:szCs w:val="28"/>
        </w:rPr>
        <w:t>（</w:t>
      </w:r>
      <w:r>
        <w:rPr>
          <w:rFonts w:hint="eastAsia" w:cs="宋体" w:asciiTheme="minorEastAsia" w:hAnsiTheme="minorEastAsia" w:eastAsiaTheme="minorEastAsia"/>
          <w:color w:val="333333"/>
          <w:kern w:val="0"/>
          <w:sz w:val="28"/>
          <w:szCs w:val="28"/>
          <w:lang w:eastAsia="zh-CN"/>
        </w:rPr>
        <w:t>月塘镇人民政府对面</w:t>
      </w:r>
      <w:r>
        <w:rPr>
          <w:rFonts w:hint="eastAsia" w:cs="宋体" w:asciiTheme="minorEastAsia" w:hAnsiTheme="minorEastAsia" w:eastAsiaTheme="minorEastAsia"/>
          <w:color w:val="333333"/>
          <w:kern w:val="0"/>
          <w:sz w:val="28"/>
          <w:szCs w:val="28"/>
        </w:rPr>
        <w:t>）进行现场审查。（备注：应聘者须本人到场）。</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5.</w:t>
      </w:r>
      <w:r>
        <w:rPr>
          <w:rFonts w:hint="eastAsia" w:cs="宋体" w:asciiTheme="minorEastAsia" w:hAnsiTheme="minorEastAsia" w:eastAsiaTheme="minorEastAsia"/>
          <w:color w:val="333333"/>
          <w:kern w:val="0"/>
          <w:sz w:val="28"/>
          <w:szCs w:val="28"/>
        </w:rPr>
        <w:t>面试方式：审查合格后以电话通知报名者参加面试，面试时间等相关事项另行通知；</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6.</w:t>
      </w:r>
      <w:r>
        <w:rPr>
          <w:rFonts w:hint="eastAsia" w:cs="宋体" w:asciiTheme="minorEastAsia" w:hAnsiTheme="minorEastAsia" w:eastAsiaTheme="minorEastAsia"/>
          <w:color w:val="333333"/>
          <w:kern w:val="0"/>
          <w:sz w:val="28"/>
          <w:szCs w:val="28"/>
        </w:rPr>
        <w:t>公示：合格者公示</w:t>
      </w:r>
      <w:r>
        <w:rPr>
          <w:rFonts w:cs="宋体" w:asciiTheme="minorEastAsia" w:hAnsiTheme="minorEastAsia" w:eastAsiaTheme="minorEastAsia"/>
          <w:color w:val="333333"/>
          <w:kern w:val="0"/>
          <w:sz w:val="28"/>
          <w:szCs w:val="28"/>
        </w:rPr>
        <w:t>1</w:t>
      </w:r>
      <w:r>
        <w:rPr>
          <w:rFonts w:hint="eastAsia" w:cs="宋体" w:asciiTheme="minorEastAsia" w:hAnsiTheme="minorEastAsia" w:eastAsiaTheme="minorEastAsia"/>
          <w:color w:val="333333"/>
          <w:kern w:val="0"/>
          <w:sz w:val="28"/>
          <w:szCs w:val="28"/>
        </w:rPr>
        <w:t>个工作日；</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60" w:firstLineChars="200"/>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7.</w:t>
      </w:r>
      <w:r>
        <w:rPr>
          <w:rFonts w:hint="eastAsia" w:cs="宋体" w:asciiTheme="minorEastAsia" w:hAnsiTheme="minorEastAsia" w:eastAsiaTheme="minorEastAsia"/>
          <w:color w:val="333333"/>
          <w:kern w:val="0"/>
          <w:sz w:val="28"/>
          <w:szCs w:val="28"/>
        </w:rPr>
        <w:t>签订劳动合同：试用期满经考核合格，能胜任工作的按相关规定办理聘用手续，与第三方劳务派遣公司签订劳动合同书。</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51" w:firstLineChars="196"/>
        <w:jc w:val="left"/>
        <w:rPr>
          <w:rFonts w:cs="宋体" w:asciiTheme="minorEastAsia" w:hAnsiTheme="minorEastAsia" w:eastAsiaTheme="minorEastAsia"/>
          <w:color w:val="333333"/>
          <w:kern w:val="0"/>
          <w:sz w:val="28"/>
          <w:szCs w:val="28"/>
        </w:rPr>
      </w:pPr>
      <w:r>
        <w:rPr>
          <w:rFonts w:hint="eastAsia" w:cs="宋体" w:asciiTheme="minorEastAsia" w:hAnsiTheme="minorEastAsia" w:eastAsiaTheme="minorEastAsia"/>
          <w:b/>
          <w:bCs/>
          <w:color w:val="333333"/>
          <w:kern w:val="0"/>
          <w:sz w:val="28"/>
          <w:szCs w:val="28"/>
        </w:rPr>
        <w:t>联系电话：</w:t>
      </w:r>
      <w:r>
        <w:rPr>
          <w:rFonts w:cs="宋体" w:asciiTheme="minorEastAsia" w:hAnsiTheme="minorEastAsia" w:eastAsiaTheme="minorEastAsia"/>
          <w:b/>
          <w:bCs/>
          <w:color w:val="333333"/>
          <w:kern w:val="0"/>
          <w:sz w:val="28"/>
          <w:szCs w:val="28"/>
        </w:rPr>
        <w:t>0594-5890627</w:t>
      </w:r>
      <w:r>
        <w:rPr>
          <w:rFonts w:hint="eastAsia" w:cs="宋体" w:asciiTheme="minorEastAsia" w:hAnsiTheme="minorEastAsia" w:eastAsiaTheme="minorEastAsia"/>
          <w:b/>
          <w:bCs/>
          <w:color w:val="333333"/>
          <w:kern w:val="0"/>
          <w:sz w:val="28"/>
          <w:szCs w:val="28"/>
        </w:rPr>
        <w:t>（请在工作日上班时间拨打）</w:t>
      </w:r>
      <w:r>
        <w:rPr>
          <w:rFonts w:cs="宋体" w:asciiTheme="minorEastAsia" w:hAnsiTheme="minorEastAsia" w:eastAsiaTheme="minorEastAsia"/>
          <w:color w:val="333333"/>
          <w:kern w:val="0"/>
          <w:sz w:val="28"/>
          <w:szCs w:val="28"/>
        </w:rPr>
        <w:t> </w:t>
      </w:r>
    </w:p>
    <w:p>
      <w:pPr>
        <w:widowControl/>
        <w:shd w:val="clear" w:color="auto" w:fill="FFFFFF"/>
        <w:spacing w:line="480" w:lineRule="atLeast"/>
        <w:ind w:firstLine="551" w:firstLineChars="196"/>
        <w:jc w:val="left"/>
        <w:rPr>
          <w:rFonts w:cs="宋体" w:asciiTheme="minorEastAsia" w:hAnsiTheme="minorEastAsia" w:eastAsiaTheme="minorEastAsia"/>
          <w:color w:val="333333"/>
          <w:kern w:val="0"/>
          <w:sz w:val="28"/>
          <w:szCs w:val="28"/>
        </w:rPr>
      </w:pPr>
      <w:r>
        <w:rPr>
          <w:rFonts w:hint="eastAsia" w:cs="宋体" w:asciiTheme="minorEastAsia" w:hAnsiTheme="minorEastAsia" w:eastAsiaTheme="minorEastAsia"/>
          <w:b/>
          <w:bCs/>
          <w:color w:val="333333"/>
          <w:kern w:val="0"/>
          <w:sz w:val="28"/>
          <w:szCs w:val="28"/>
        </w:rPr>
        <w:t>附件：秀屿区市场监管局编外合同制工作人员报名表</w:t>
      </w:r>
      <w:r>
        <w:rPr>
          <w:rFonts w:cs="宋体" w:asciiTheme="minorEastAsia" w:hAnsiTheme="minorEastAsia" w:eastAsiaTheme="minorEastAsia"/>
          <w:color w:val="333333"/>
          <w:kern w:val="0"/>
          <w:sz w:val="28"/>
          <w:szCs w:val="28"/>
        </w:rPr>
        <w:t> </w:t>
      </w:r>
    </w:p>
    <w:p>
      <w:pPr>
        <w:widowControl/>
        <w:shd w:val="clear" w:color="auto" w:fill="FFFFFF"/>
        <w:spacing w:line="480" w:lineRule="atLeast"/>
        <w:jc w:val="left"/>
        <w:rPr>
          <w:rFonts w:cs="宋体" w:asciiTheme="minorEastAsia" w:hAnsiTheme="minorEastAsia" w:eastAsiaTheme="minorEastAsia"/>
          <w:color w:val="333333"/>
          <w:kern w:val="0"/>
          <w:sz w:val="28"/>
          <w:szCs w:val="28"/>
        </w:rPr>
      </w:pPr>
    </w:p>
    <w:p>
      <w:pPr>
        <w:widowControl/>
        <w:shd w:val="clear" w:color="auto" w:fill="FFFFFF"/>
        <w:spacing w:line="480" w:lineRule="atLeast"/>
        <w:jc w:val="left"/>
        <w:rPr>
          <w:rFonts w:cs="宋体" w:asciiTheme="minorEastAsia" w:hAnsiTheme="minorEastAsia" w:eastAsiaTheme="minorEastAsia"/>
          <w:color w:val="333333"/>
          <w:kern w:val="0"/>
          <w:sz w:val="28"/>
          <w:szCs w:val="28"/>
        </w:rPr>
      </w:pPr>
    </w:p>
    <w:p>
      <w:pPr>
        <w:widowControl/>
        <w:shd w:val="clear" w:color="auto" w:fill="FFFFFF"/>
        <w:spacing w:line="480" w:lineRule="atLeast"/>
        <w:ind w:firstLine="5040" w:firstLineChars="1800"/>
        <w:jc w:val="left"/>
        <w:rPr>
          <w:rFonts w:cs="宋体" w:asciiTheme="minorEastAsia" w:hAnsiTheme="minorEastAsia" w:eastAsiaTheme="minorEastAsia"/>
          <w:color w:val="333333"/>
          <w:kern w:val="0"/>
          <w:sz w:val="28"/>
          <w:szCs w:val="28"/>
        </w:rPr>
      </w:pPr>
      <w:r>
        <w:rPr>
          <w:rFonts w:hint="eastAsia" w:cs="宋体" w:asciiTheme="minorEastAsia" w:hAnsiTheme="minorEastAsia" w:eastAsiaTheme="minorEastAsia"/>
          <w:color w:val="333333"/>
          <w:kern w:val="0"/>
          <w:sz w:val="28"/>
          <w:szCs w:val="28"/>
        </w:rPr>
        <w:t>秀屿区市场监督管理局</w:t>
      </w:r>
      <w:r>
        <w:rPr>
          <w:rFonts w:cs="宋体" w:asciiTheme="minorEastAsia" w:hAnsiTheme="minorEastAsia" w:eastAsiaTheme="minorEastAsia"/>
          <w:color w:val="333333"/>
          <w:kern w:val="0"/>
          <w:sz w:val="28"/>
          <w:szCs w:val="28"/>
        </w:rPr>
        <w:t> </w:t>
      </w:r>
    </w:p>
    <w:p>
      <w:pPr>
        <w:widowControl/>
        <w:shd w:val="clear" w:color="auto" w:fill="FFFFFF"/>
        <w:spacing w:line="480" w:lineRule="atLeast"/>
        <w:jc w:val="left"/>
        <w:rPr>
          <w:rFonts w:cs="宋体" w:asciiTheme="minorEastAsia" w:hAnsiTheme="minorEastAsia" w:eastAsiaTheme="minorEastAsia"/>
          <w:color w:val="333333"/>
          <w:kern w:val="0"/>
          <w:sz w:val="28"/>
          <w:szCs w:val="28"/>
        </w:rPr>
      </w:pPr>
      <w:r>
        <w:rPr>
          <w:rFonts w:cs="宋体" w:asciiTheme="minorEastAsia" w:hAnsiTheme="minorEastAsia" w:eastAsiaTheme="minorEastAsia"/>
          <w:color w:val="333333"/>
          <w:kern w:val="0"/>
          <w:sz w:val="28"/>
          <w:szCs w:val="28"/>
        </w:rPr>
        <w:t>                   2020</w:t>
      </w:r>
      <w:r>
        <w:rPr>
          <w:rFonts w:hint="eastAsia" w:cs="宋体" w:asciiTheme="minorEastAsia" w:hAnsiTheme="minorEastAsia" w:eastAsiaTheme="minorEastAsia"/>
          <w:color w:val="333333"/>
          <w:kern w:val="0"/>
          <w:sz w:val="28"/>
          <w:szCs w:val="28"/>
        </w:rPr>
        <w:t>年1</w:t>
      </w:r>
      <w:r>
        <w:rPr>
          <w:rFonts w:hint="eastAsia" w:cs="宋体" w:asciiTheme="minorEastAsia" w:hAnsiTheme="minorEastAsia" w:eastAsiaTheme="minorEastAsia"/>
          <w:color w:val="333333"/>
          <w:kern w:val="0"/>
          <w:sz w:val="28"/>
          <w:szCs w:val="28"/>
          <w:lang w:val="en-US" w:eastAsia="zh-CN"/>
        </w:rPr>
        <w:t>2</w:t>
      </w:r>
      <w:r>
        <w:rPr>
          <w:rFonts w:hint="eastAsia" w:cs="宋体" w:asciiTheme="minorEastAsia" w:hAnsiTheme="minorEastAsia" w:eastAsiaTheme="minorEastAsia"/>
          <w:color w:val="333333"/>
          <w:kern w:val="0"/>
          <w:sz w:val="28"/>
          <w:szCs w:val="28"/>
        </w:rPr>
        <w:t>月</w:t>
      </w:r>
      <w:r>
        <w:rPr>
          <w:rFonts w:hint="eastAsia" w:cs="宋体" w:asciiTheme="minorEastAsia" w:hAnsiTheme="minorEastAsia" w:eastAsiaTheme="minorEastAsia"/>
          <w:color w:val="333333"/>
          <w:kern w:val="0"/>
          <w:sz w:val="28"/>
          <w:szCs w:val="28"/>
          <w:lang w:val="en-US" w:eastAsia="zh-CN"/>
        </w:rPr>
        <w:t>12</w:t>
      </w:r>
      <w:r>
        <w:rPr>
          <w:rFonts w:hint="eastAsia" w:cs="宋体" w:asciiTheme="minorEastAsia" w:hAnsiTheme="minorEastAsia" w:eastAsiaTheme="minorEastAsia"/>
          <w:color w:val="333333"/>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53C"/>
    <w:rsid w:val="00065A12"/>
    <w:rsid w:val="001118C1"/>
    <w:rsid w:val="001404B3"/>
    <w:rsid w:val="001535A6"/>
    <w:rsid w:val="00185033"/>
    <w:rsid w:val="001E39B8"/>
    <w:rsid w:val="002370BC"/>
    <w:rsid w:val="002916AF"/>
    <w:rsid w:val="002E04B6"/>
    <w:rsid w:val="002F6B01"/>
    <w:rsid w:val="00336F3D"/>
    <w:rsid w:val="00416D66"/>
    <w:rsid w:val="00425E34"/>
    <w:rsid w:val="007A5215"/>
    <w:rsid w:val="00801C22"/>
    <w:rsid w:val="00801E64"/>
    <w:rsid w:val="00872A2B"/>
    <w:rsid w:val="00893520"/>
    <w:rsid w:val="00903894"/>
    <w:rsid w:val="009B1F83"/>
    <w:rsid w:val="00A9641B"/>
    <w:rsid w:val="00A96878"/>
    <w:rsid w:val="00B526D0"/>
    <w:rsid w:val="00BE5381"/>
    <w:rsid w:val="00DF76BB"/>
    <w:rsid w:val="00E2653C"/>
    <w:rsid w:val="00E533A9"/>
    <w:rsid w:val="00F36217"/>
    <w:rsid w:val="00F51D9C"/>
    <w:rsid w:val="00F703C6"/>
    <w:rsid w:val="00FF2BC7"/>
    <w:rsid w:val="047675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8"/>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qFormat/>
    <w:uiPriority w:val="99"/>
    <w:rPr>
      <w:rFonts w:cs="Times New Roman"/>
      <w:color w:val="0000FF"/>
      <w:u w:val="single"/>
    </w:rPr>
  </w:style>
  <w:style w:type="character" w:customStyle="1" w:styleId="8">
    <w:name w:val="标题 3 Char"/>
    <w:basedOn w:val="6"/>
    <w:link w:val="2"/>
    <w:locked/>
    <w:uiPriority w:val="99"/>
    <w:rPr>
      <w:rFonts w:ascii="宋体" w:hAnsi="宋体" w:eastAsia="宋体" w:cs="宋体"/>
      <w:b/>
      <w:bCs/>
      <w:kern w:val="0"/>
      <w:sz w:val="27"/>
      <w:szCs w:val="27"/>
    </w:rPr>
  </w:style>
  <w:style w:type="character" w:customStyle="1" w:styleId="9">
    <w:name w:val="页眉 Char"/>
    <w:basedOn w:val="6"/>
    <w:link w:val="4"/>
    <w:semiHidden/>
    <w:qFormat/>
    <w:locked/>
    <w:uiPriority w:val="99"/>
    <w:rPr>
      <w:rFonts w:cs="Times New Roman"/>
      <w:sz w:val="18"/>
      <w:szCs w:val="18"/>
    </w:rPr>
  </w:style>
  <w:style w:type="character" w:customStyle="1" w:styleId="10">
    <w:name w:val="页脚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150</Words>
  <Characters>860</Characters>
  <Lines>7</Lines>
  <Paragraphs>2</Paragraphs>
  <TotalTime>0</TotalTime>
  <ScaleCrop>false</ScaleCrop>
  <LinksUpToDate>false</LinksUpToDate>
  <CharactersWithSpaces>1008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2020-09-17T03:42:00Z</dcterms:created>
  <dc:creator>微软用户</dc:creator>
  <cp:lastModifiedBy>Administrator</cp:lastModifiedBy>
  <cp:lastPrinted>2020-09-15T07:16:00Z</cp:lastPrinted>
  <dcterms:modified xsi:type="dcterms:W3CDTF">2020-12-12T09:25:12Z</dcterms:modified>
  <dc:title>莆田市秀屿区市场监督管理局关于招聘编外食品安全协管员的公告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