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南宫市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2020年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公开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招聘殡葬服务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人员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岗位条件表</w:t>
      </w:r>
    </w:p>
    <w:p>
      <w:pPr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</w:pPr>
    </w:p>
    <w:tbl>
      <w:tblPr>
        <w:tblStyle w:val="5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34"/>
        <w:gridCol w:w="1890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火化工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1、遵纪守法，身体健康，品行良好，爱岗敬业，吃苦耐劳，愿意从事殡葬服务工作;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2、男性，年龄需在55周岁以下（1965年11 月 1日以后出生），初中及以上学历，南宫市户籍或本市常住人口；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3、应聘司机岗位需持有C1及以上驾驶证，能熟练驾驶机动车且无重大交通事故记录；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4、有火化工作经验的优先录用；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5、无其他兼职。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司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新宋体" w:hAnsi="新宋体" w:eastAsia="新宋体" w:cs="新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689C"/>
    <w:rsid w:val="149F1471"/>
    <w:rsid w:val="51F04106"/>
    <w:rsid w:val="57B306E7"/>
    <w:rsid w:val="628D1804"/>
    <w:rsid w:val="6948321C"/>
    <w:rsid w:val="7135689C"/>
    <w:rsid w:val="7E8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2020-03-26T07:48:00Z</dcterms:created>
  <dc:creator>我不猜</dc:creator>
  <cp:lastModifiedBy>Lenovo</cp:lastModifiedBy>
  <cp:lastPrinted>2020-12-08T01:15:00Z</cp:lastPrinted>
  <dcterms:modified xsi:type="dcterms:W3CDTF">2020-12-25T12:45:47Z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