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eastAsia="zh-CN"/>
        </w:rPr>
        <w:t>衢州市住房保障和房地产管理服务中心</w:t>
      </w:r>
      <w:r>
        <w:rPr>
          <w:rFonts w:ascii="Times New Roman" w:hAnsi="Times New Roman"/>
          <w:b/>
          <w:bCs/>
          <w:sz w:val="30"/>
          <w:szCs w:val="30"/>
        </w:rPr>
        <w:t>报名表</w:t>
      </w:r>
    </w:p>
    <w:tbl>
      <w:tblPr>
        <w:tblStyle w:val="4"/>
        <w:tblW w:w="10252" w:type="dxa"/>
        <w:jc w:val="center"/>
        <w:tblInd w:w="-9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160"/>
        <w:gridCol w:w="1200"/>
        <w:gridCol w:w="1262"/>
        <w:gridCol w:w="1778"/>
        <w:gridCol w:w="1792"/>
        <w:gridCol w:w="16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姓名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性别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裸眼视力</w:t>
            </w:r>
          </w:p>
        </w:tc>
        <w:tc>
          <w:tcPr>
            <w:tcW w:w="17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左：    右：</w:t>
            </w:r>
          </w:p>
        </w:tc>
        <w:tc>
          <w:tcPr>
            <w:tcW w:w="168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民族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籍贯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矫正视力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左：    右：</w:t>
            </w:r>
          </w:p>
        </w:tc>
        <w:tc>
          <w:tcPr>
            <w:tcW w:w="16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婚否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身高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CM</w:t>
            </w:r>
          </w:p>
        </w:tc>
        <w:tc>
          <w:tcPr>
            <w:tcW w:w="1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文化程度（最高学历）</w:t>
            </w:r>
          </w:p>
        </w:tc>
        <w:tc>
          <w:tcPr>
            <w:tcW w:w="1792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政治面貌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特长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2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全日制毕业学校及专业</w:t>
            </w:r>
          </w:p>
        </w:tc>
        <w:tc>
          <w:tcPr>
            <w:tcW w:w="3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最高学历毕业学校及专业</w:t>
            </w:r>
          </w:p>
        </w:tc>
        <w:tc>
          <w:tcPr>
            <w:tcW w:w="3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身份证号码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联系电话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户口所在地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血型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现家庭住址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7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起  止  时  间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学习、工作单位及岗位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年    月—     年    月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本人简历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年    月—      年    月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(从高中、中专起填写，包括工作简历）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年    月—      年    月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年    月—      年    月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年    月—      年    月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年    月—     年    月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关系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姓名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现工作单位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主要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社会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关系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（家庭成员）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主要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工作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业绩</w:t>
            </w:r>
          </w:p>
        </w:tc>
        <w:tc>
          <w:tcPr>
            <w:tcW w:w="8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应聘岗位</w:t>
            </w:r>
          </w:p>
        </w:tc>
        <w:tc>
          <w:tcPr>
            <w:tcW w:w="5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报名时间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初审人</w:t>
            </w:r>
          </w:p>
        </w:tc>
        <w:tc>
          <w:tcPr>
            <w:tcW w:w="5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复审人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134" w:right="1474" w:bottom="113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49E1"/>
    <w:rsid w:val="024A31BB"/>
    <w:rsid w:val="09BC7F3E"/>
    <w:rsid w:val="304C61C1"/>
    <w:rsid w:val="39383541"/>
    <w:rsid w:val="39DE6288"/>
    <w:rsid w:val="47A34149"/>
    <w:rsid w:val="627E49E1"/>
    <w:rsid w:val="781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3"/>
    <w:qFormat/>
    <w:uiPriority w:val="99"/>
    <w:rPr>
      <w:rFonts w:ascii="Times New Roman" w:hAnsi="Times New Roman" w:eastAsia="楷体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2020-12-17T08:57:00Z</dcterms:created>
  <dc:creator>Psyche</dc:creator>
  <cp:lastModifiedBy>Administrator</cp:lastModifiedBy>
  <cp:lastPrinted>2020-12-24T01:31:00Z</cp:lastPrinted>
  <dcterms:modified xsi:type="dcterms:W3CDTF">2020-12-24T10:46:58Z</dcterms:modified>
  <dc:title>衢州市住房保障和房地产管理服务中心报名表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