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40"/>
        </w:tabs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黑体" w:hAnsi="黑体" w:eastAsia="黑体" w:cs="仿宋_GB2312"/>
          <w:bCs/>
          <w:sz w:val="32"/>
          <w:szCs w:val="32"/>
          <w:shd w:val="clear" w:color="auto" w:fill="FFFFFF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2021</w:t>
      </w:r>
      <w:r>
        <w:rPr>
          <w:rFonts w:hint="eastAsia" w:ascii="方正小标宋简体" w:hAnsi="宋体" w:eastAsia="方正小标宋简体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上半年</w:t>
      </w:r>
      <w:r>
        <w:rPr>
          <w:rFonts w:hint="eastAsia" w:ascii="方正小标宋简体" w:hAnsi="宋体" w:eastAsia="方正小标宋简体"/>
          <w:sz w:val="36"/>
          <w:szCs w:val="36"/>
        </w:rPr>
        <w:t>中小学教师资格考试（笔试）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各考区咨询电话</w:t>
      </w:r>
    </w:p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FF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0851－85840725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5761687790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0851-88292239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88292027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0851-86702453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0851-85231996、85231989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贵州民族大学考区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0851-83611379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贵州财经大学考区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0851-88510344、88628353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0854-4956639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85519653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六盘水考区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858-8202830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851-28224283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851-33223816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0857-8222955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0856-5223766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黔西南州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黔西南考区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FF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859-3116012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855-8503993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854-8280382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lang w:eastAsia="zh-CN"/>
              </w:rPr>
              <w:t>、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8281875</w:t>
            </w:r>
          </w:p>
        </w:tc>
      </w:tr>
    </w:tbl>
    <w:p>
      <w:pPr>
        <w:shd w:val="solid" w:color="FFFFFF" w:fill="auto"/>
        <w:autoSpaceDN w:val="0"/>
        <w:ind w:firstLine="241" w:firstLineChars="100"/>
        <w:rPr>
          <w:rFonts w:hint="eastAsia" w:ascii="仿宋" w:hAnsi="仿宋" w:eastAsia="仿宋" w:cs="仿宋_GB2312"/>
          <w:bCs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注：</w:t>
      </w:r>
      <w:r>
        <w:rPr>
          <w:rFonts w:ascii="仿宋" w:hAnsi="仿宋" w:eastAsia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_GB2312"/>
          <w:b/>
          <w:bCs/>
          <w:sz w:val="24"/>
          <w:szCs w:val="24"/>
          <w:shd w:val="clear" w:color="auto" w:fill="FFFFFF"/>
        </w:rPr>
        <w:t>省招生考试院网上咨询信箱：http://www.eaagz.org.cn“院长信箱”栏目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93193"/>
    <w:rsid w:val="6739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2021-01-05T02:10:00Z</dcterms:created>
  <dc:creator>Pluto＇</dc:creator>
  <cp:lastModifiedBy>Pluto＇</cp:lastModifiedBy>
  <dcterms:modified xsi:type="dcterms:W3CDTF">2021-01-05T02:15:25Z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