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61C1" w14:textId="77777777" w:rsidR="000F49E3" w:rsidRPr="00807CA1" w:rsidRDefault="000F49E3" w:rsidP="000F49E3">
      <w:pPr>
        <w:widowControl/>
        <w:spacing w:beforeAutospacing="1" w:afterAutospacing="1" w:line="480" w:lineRule="exact"/>
        <w:ind w:firstLineChars="200" w:firstLine="640"/>
        <w:jc w:val="center"/>
        <w:rPr>
          <w:rFonts w:ascii="黑体" w:eastAsia="黑体" w:hAnsi="黑体" w:cs="仿宋"/>
          <w:bCs/>
          <w:color w:val="000000"/>
          <w:kern w:val="0"/>
          <w:sz w:val="32"/>
          <w:szCs w:val="32"/>
          <w:lang w:bidi="ar"/>
        </w:rPr>
      </w:pPr>
      <w:r w:rsidRPr="00807CA1">
        <w:rPr>
          <w:rFonts w:ascii="黑体" w:eastAsia="黑体" w:hAnsi="黑体" w:cs="仿宋" w:hint="eastAsia"/>
          <w:bCs/>
          <w:color w:val="000000"/>
          <w:kern w:val="0"/>
          <w:sz w:val="32"/>
          <w:szCs w:val="32"/>
          <w:lang w:bidi="ar"/>
        </w:rPr>
        <w:t>2021年度广东省地震局事业单位人员公开招聘岗位信息表</w:t>
      </w:r>
    </w:p>
    <w:tbl>
      <w:tblPr>
        <w:tblW w:w="75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53"/>
        <w:gridCol w:w="498"/>
        <w:gridCol w:w="1177"/>
        <w:gridCol w:w="1874"/>
        <w:gridCol w:w="598"/>
        <w:gridCol w:w="698"/>
      </w:tblGrid>
      <w:tr w:rsidR="000F49E3" w:rsidRPr="00807CA1" w14:paraId="64A95F63" w14:textId="77777777" w:rsidTr="00675337">
        <w:trPr>
          <w:trHeight w:val="46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F0AE5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1CE9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招聘部门及岗位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FDADD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C1FD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学历、学位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F2804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F0D47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职务职称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D1EF4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应届/在职</w:t>
            </w:r>
          </w:p>
        </w:tc>
      </w:tr>
      <w:tr w:rsidR="000F49E3" w:rsidRPr="00807CA1" w14:paraId="4673D12F" w14:textId="77777777" w:rsidTr="00675337">
        <w:trPr>
          <w:trHeight w:val="46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D56C5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69C6F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广州地震监测中心站（珠三角中心站）</w:t>
            </w:r>
          </w:p>
          <w:p w14:paraId="1A9C1223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（原广州基准地震台）</w:t>
            </w:r>
          </w:p>
          <w:p w14:paraId="70708AF3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公益一类</w:t>
            </w:r>
          </w:p>
          <w:p w14:paraId="288F7BFF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测震及前兆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4B8E2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58860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8F48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地球物理、地球化学、地质学、固体地球物理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B724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4AED4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应届</w:t>
            </w:r>
          </w:p>
        </w:tc>
      </w:tr>
      <w:tr w:rsidR="000F49E3" w:rsidRPr="00807CA1" w14:paraId="0906CFC2" w14:textId="77777777" w:rsidTr="00675337">
        <w:trPr>
          <w:trHeight w:val="114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CCD91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7172F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新丰江地震监测中心站</w:t>
            </w:r>
          </w:p>
          <w:p w14:paraId="47A121F1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（原新丰江中心地震台）</w:t>
            </w:r>
          </w:p>
          <w:p w14:paraId="0B9FF96A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公益一类</w:t>
            </w:r>
          </w:p>
          <w:p w14:paraId="13300957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地震监测运维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A11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01F25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76E0F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软件工程、无线电物理、信息工程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62852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5875D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应届</w:t>
            </w:r>
          </w:p>
        </w:tc>
      </w:tr>
      <w:tr w:rsidR="000F49E3" w:rsidRPr="00807CA1" w14:paraId="33FAA321" w14:textId="77777777" w:rsidTr="00675337">
        <w:trPr>
          <w:trHeight w:val="46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F833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ABB9B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汕头地震监测中心站（粤东中心站）</w:t>
            </w:r>
          </w:p>
          <w:p w14:paraId="42EC058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（原汕头地震台）</w:t>
            </w:r>
          </w:p>
          <w:p w14:paraId="739D9656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公益一类</w:t>
            </w:r>
          </w:p>
          <w:p w14:paraId="7F9D5035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地震监测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B01E8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4F67A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06DF3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地球物理、地球化学、地质学、固体地球物理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6F5FE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7EEA2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应届</w:t>
            </w:r>
          </w:p>
        </w:tc>
      </w:tr>
      <w:tr w:rsidR="000F49E3" w:rsidRPr="00807CA1" w14:paraId="510DD95B" w14:textId="77777777" w:rsidTr="00675337">
        <w:trPr>
          <w:trHeight w:val="46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10081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D34B3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阳江地震监测中心站（粤西中心站）</w:t>
            </w:r>
          </w:p>
          <w:p w14:paraId="432B76B7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（原信宜地震台）</w:t>
            </w:r>
          </w:p>
          <w:p w14:paraId="75763374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公益一类</w:t>
            </w:r>
          </w:p>
          <w:p w14:paraId="52A0D556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地震监测</w:t>
            </w:r>
          </w:p>
          <w:p w14:paraId="7F25292B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94A29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EE455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A57C4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地球物理、地球化学、地质学、固体地球物理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5A73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D8901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应届</w:t>
            </w:r>
          </w:p>
        </w:tc>
      </w:tr>
      <w:tr w:rsidR="000F49E3" w:rsidRPr="00807CA1" w14:paraId="19C08587" w14:textId="77777777" w:rsidTr="00675337">
        <w:trPr>
          <w:trHeight w:val="46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86AC7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0B4B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阳江地震监测中心站（粤西中心站）</w:t>
            </w:r>
          </w:p>
          <w:p w14:paraId="1E8EFC2A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（原阳江地震台）</w:t>
            </w:r>
          </w:p>
          <w:p w14:paraId="6E6C8869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公益一类</w:t>
            </w:r>
          </w:p>
          <w:p w14:paraId="54BA03FA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地震监测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773F2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7FAD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F8BC8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地球物理、地球化学、地质学、固体地球物理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26AE6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BBAF9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应届</w:t>
            </w:r>
          </w:p>
        </w:tc>
      </w:tr>
      <w:tr w:rsidR="000F49E3" w:rsidRPr="00807CA1" w14:paraId="3C0B123A" w14:textId="77777777" w:rsidTr="00675337">
        <w:trPr>
          <w:trHeight w:val="91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F3FD2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02278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广东省地震局信息中心（公共服务中心）</w:t>
            </w:r>
          </w:p>
          <w:p w14:paraId="41C744DD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（原广东省地震应急与信息中心）</w:t>
            </w:r>
          </w:p>
          <w:p w14:paraId="14A9A216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公益一类</w:t>
            </w:r>
          </w:p>
          <w:p w14:paraId="4ABBEAA0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应急技术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4E4A7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49D0D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9F960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防灾减灾工程与防护工程、结构工程、第四纪地质学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0C93E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5228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应届</w:t>
            </w:r>
          </w:p>
        </w:tc>
      </w:tr>
      <w:tr w:rsidR="000F49E3" w:rsidRPr="00807CA1" w14:paraId="4036F7A9" w14:textId="77777777" w:rsidTr="00675337">
        <w:trPr>
          <w:trHeight w:val="91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70BD9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E2FF7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广东省震灾风险防治中心（广东省工程防震研究院）</w:t>
            </w:r>
          </w:p>
          <w:p w14:paraId="3B22F00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（原广东省工程防震研究院）</w:t>
            </w:r>
          </w:p>
          <w:p w14:paraId="465FC39E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公益二类</w:t>
            </w:r>
          </w:p>
          <w:p w14:paraId="62E05445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地震灾害风险调查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DCD08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F904F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00FD2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结构工程、市政工程、防灾减灾工程及防护工程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BE56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D3CEC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应届</w:t>
            </w:r>
          </w:p>
        </w:tc>
      </w:tr>
      <w:tr w:rsidR="000F49E3" w:rsidRPr="00807CA1" w14:paraId="464DF615" w14:textId="77777777" w:rsidTr="00675337">
        <w:trPr>
          <w:trHeight w:val="91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7E4A4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B1DAD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广东省震灾风险防治中心（广东省工程防震研究院）</w:t>
            </w:r>
          </w:p>
          <w:p w14:paraId="5BCE553B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（原广东省工程防震研究院）</w:t>
            </w:r>
          </w:p>
          <w:p w14:paraId="15A89B0B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公益二类</w:t>
            </w:r>
          </w:p>
          <w:p w14:paraId="0050A9FA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地震灾害风险评估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790B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16EB1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06068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岩土工程、构造地质学、地质工程、第四纪地质学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F4309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B6E28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应届</w:t>
            </w:r>
          </w:p>
        </w:tc>
      </w:tr>
      <w:tr w:rsidR="000F49E3" w:rsidRPr="00807CA1" w14:paraId="0D41F4B3" w14:textId="77777777" w:rsidTr="00675337">
        <w:trPr>
          <w:trHeight w:val="181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6E1A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B98F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广东省城市地震安全研究所（广东省防震减灾科技协同创新中心）</w:t>
            </w:r>
          </w:p>
          <w:p w14:paraId="024D5BD3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(原广东省地震工程实验中心)</w:t>
            </w:r>
          </w:p>
          <w:p w14:paraId="6CC85BF5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_Hlk58394404"/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壳</w:t>
            </w:r>
            <w:proofErr w:type="gramStart"/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幔结构</w:t>
            </w:r>
            <w:proofErr w:type="gramEnd"/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探测及动力学研究</w:t>
            </w:r>
          </w:p>
          <w:bookmarkEnd w:id="0"/>
          <w:p w14:paraId="5D7CA996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公益二类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2B956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CC38D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6D19D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固体地球物理、构造地质学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44243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副高级及以上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ED018" w14:textId="77777777" w:rsidR="000F49E3" w:rsidRPr="00807CA1" w:rsidRDefault="000F49E3" w:rsidP="0067533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 w:rsidRPr="00807CA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  <w:lang w:bidi="ar"/>
              </w:rPr>
              <w:t>在职</w:t>
            </w:r>
          </w:p>
        </w:tc>
      </w:tr>
    </w:tbl>
    <w:p w14:paraId="3655318C" w14:textId="77777777" w:rsidR="000F49E3" w:rsidRPr="00807CA1" w:rsidRDefault="000F49E3" w:rsidP="000F49E3">
      <w:pPr>
        <w:widowControl/>
        <w:spacing w:beforeAutospacing="1" w:afterAutospacing="1" w:line="480" w:lineRule="exact"/>
        <w:jc w:val="left"/>
        <w:rPr>
          <w:rFonts w:ascii="黑体" w:eastAsia="黑体" w:hAnsi="黑体" w:cs="仿宋"/>
          <w:bCs/>
          <w:color w:val="000000"/>
          <w:kern w:val="0"/>
          <w:sz w:val="32"/>
          <w:szCs w:val="32"/>
          <w:lang w:bidi="ar"/>
        </w:rPr>
      </w:pPr>
    </w:p>
    <w:p w14:paraId="07988E78" w14:textId="77777777" w:rsidR="00C1541B" w:rsidRDefault="009C16EC">
      <w:bookmarkStart w:id="1" w:name="_GoBack"/>
      <w:bookmarkEnd w:id="1"/>
    </w:p>
    <w:sectPr w:rsidR="00C15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7CA2C" w14:textId="77777777" w:rsidR="009C16EC" w:rsidRDefault="009C16EC" w:rsidP="000F49E3">
      <w:r>
        <w:separator/>
      </w:r>
    </w:p>
  </w:endnote>
  <w:endnote w:type="continuationSeparator" w:id="0">
    <w:p w14:paraId="6DFE23BD" w14:textId="77777777" w:rsidR="009C16EC" w:rsidRDefault="009C16EC" w:rsidP="000F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2FB75" w14:textId="77777777" w:rsidR="009C16EC" w:rsidRDefault="009C16EC" w:rsidP="000F49E3">
      <w:r>
        <w:separator/>
      </w:r>
    </w:p>
  </w:footnote>
  <w:footnote w:type="continuationSeparator" w:id="0">
    <w:p w14:paraId="206C8840" w14:textId="77777777" w:rsidR="009C16EC" w:rsidRDefault="009C16EC" w:rsidP="000F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79"/>
    <w:rsid w:val="000F49E3"/>
    <w:rsid w:val="009C16EC"/>
    <w:rsid w:val="009E0B79"/>
    <w:rsid w:val="009F3EF0"/>
    <w:rsid w:val="00BF04D8"/>
    <w:rsid w:val="00D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D5EF01-99B1-417C-A3FB-D65ED81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9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9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xiao</dc:creator>
  <cp:keywords/>
  <dc:description/>
  <cp:lastModifiedBy>ping xiao</cp:lastModifiedBy>
  <cp:revision>2</cp:revision>
  <dcterms:created xsi:type="dcterms:W3CDTF">2021-01-11T07:32:00Z</dcterms:created>
  <dcterms:modified xsi:type="dcterms:W3CDTF">2021-01-11T07:33:00Z</dcterms:modified>
</cp:coreProperties>
</file>