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64646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21"/>
          <w:szCs w:val="21"/>
          <w:bdr w:val="none" w:color="auto" w:sz="0" w:space="0"/>
          <w:shd w:val="clear" w:fill="FFFFFF"/>
        </w:rPr>
        <w:t>招聘岗位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46464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0050" w:type="dxa"/>
        <w:tblInd w:w="-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855"/>
        <w:gridCol w:w="3360"/>
        <w:gridCol w:w="4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33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岗位要求</w:t>
            </w:r>
          </w:p>
        </w:tc>
        <w:tc>
          <w:tcPr>
            <w:tcW w:w="4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3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工勤辅助岗位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1. 年龄不超过40周岁（1981年1月14日以后出生）；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2. 有同等岗位工作经验2年及以上；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3. 高中及以上学历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1. 片区及所辖泵站卫生管理；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2. 片区后勤设施办公设备的整理及保修工作；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3. 片区车辆使用情况统计；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4. 片区及所辖泵站餐补和物资的领取和发放工作。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46464"/>
                <w:spacing w:val="0"/>
                <w:sz w:val="21"/>
                <w:szCs w:val="21"/>
                <w:bdr w:val="none" w:color="auto" w:sz="0" w:space="0"/>
              </w:rPr>
              <w:t>5. 单位安排的其他事项。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60879"/>
    <w:rsid w:val="13F6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2021-01-11T05:53:00Z</dcterms:created>
  <dc:creator>Administrator</dc:creator>
  <cp:lastModifiedBy>Administrator</cp:lastModifiedBy>
  <dcterms:modified xsi:type="dcterms:W3CDTF">2021-01-11T08:53:10Z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