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widowControl/>
        <w:spacing w:afterLines="50" w:line="440" w:lineRule="exact"/>
        <w:jc w:val="center"/>
        <w:rPr>
          <w:rFonts w:ascii="方正小标宋_GBK" w:hAnsi="黑体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  <w:t>株洲市教育局直属学校2021年公开招聘岗位</w:t>
      </w:r>
      <w:r>
        <w:rPr>
          <w:rFonts w:hint="eastAsia" w:ascii="方正小标宋_GBK" w:hAnsi="黑体" w:eastAsia="方正小标宋_GBK"/>
          <w:color w:val="000000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黑体" w:eastAsia="方正小标宋_GBK"/>
          <w:color w:val="000000"/>
          <w:kern w:val="0"/>
          <w:sz w:val="44"/>
          <w:szCs w:val="44"/>
        </w:rPr>
        <w:t>计划及要求一览表</w:t>
      </w:r>
    </w:p>
    <w:tbl>
      <w:tblPr>
        <w:tblStyle w:val="3"/>
        <w:tblW w:w="14022" w:type="dxa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6"/>
        <w:gridCol w:w="1780"/>
        <w:gridCol w:w="718"/>
        <w:gridCol w:w="1080"/>
        <w:gridCol w:w="714"/>
        <w:gridCol w:w="777"/>
        <w:gridCol w:w="2124"/>
        <w:gridCol w:w="645"/>
        <w:gridCol w:w="902"/>
        <w:gridCol w:w="1080"/>
        <w:gridCol w:w="3536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招聘单位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岗位名称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岗位类别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招聘计划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最低学历要求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最低学位要求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</w:rPr>
              <w:t>专业及条件要求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株洲市第一中学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高中语文教师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本科：汉语言文学；研究生：中国语言文学类。具有高中语文教师资格证，2021届毕业生。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株洲市第一中学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eastAsia="zh-CN"/>
              </w:rPr>
              <w:t>历史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eastAsia="zh-CN"/>
              </w:rPr>
              <w:t>历史学类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；研究生：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eastAsia="zh-CN"/>
              </w:rPr>
              <w:t>历史学类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。具有高中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eastAsia="zh-CN"/>
              </w:rPr>
              <w:t>历史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株洲市第一中学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高中物理教师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本科：物理学、应用物理学；研究生：物理学类。具有高中物理教师资格证，2021届毕业生。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株洲市第二中学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高中英语教师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本科：外国语言文学类；研究生：课程与教学论、外国语言文学类。具有高中英语教师资格证，2021届毕业生。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株洲市第二中学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高中物理教师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本科：物理学类；研究生：课程与教学论、物理学类。具有高中物理教师资格证，2021届毕业生。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株洲市第二中学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高中历史教师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本科：历史学类；研究生：课程与教学论、历史学类。具有高中历史教师资格证，2021届毕业生。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株洲市第二中学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高中地理教师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本科：地理科学类；研究生：课程与教学论、地理学类。具有高中地理教师资格证，2021届毕业生。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16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</w:rPr>
              <w:t>株洲市二中初中部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初中政治教师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本科：政治学类、哲学类；研究生：课程与教学论、政治学类、哲学类。具有初中及以上政治教师资格证，2021届毕业生。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16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</w:rPr>
              <w:t>株洲市二中初中部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初中历史教师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本科：历史学类；研究生：课程与教学论、历史学类。具有初中及以上历史教师资格证，2021届毕业生。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spacing w:val="-16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</w:rPr>
              <w:t>株洲市二中初中部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初中物理教师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本科：物理学类；研究生：课程与教学论、物理学类。具有初中及以上物理教师资格证，2021届毕业生。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株洲市二中附属小学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小学语文教师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文史哲大类、教育学大类。具有小学及以上教师资格证，2021届毕业生。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株洲市二中附属小学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小学数学教师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女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理学大类、教育学大类。具有小学及以上教师资格证，2021届毕业生。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株洲市二中附属小学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小学数学教师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理学大类、教育学大类。具有小学及以上教师资格证，2021届毕业生。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高中英语教师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本科：英语、商务英语、翻译；研究生：英国语言文学、翻译。具有高中英语教师资格证，2021届毕业生。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高中历史教师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本科：历史学、世界史；研究生：中国古代史、中国近现代史、中国史。具有高中历史教师资格证，2021届毕业生。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高中地理教师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本科：地理科学、自然地理与资源环境、地理信息科学；研究生：自然地理学、人文地理学、地理学。具有高中地理教师资格证，2021届毕业生。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高中舞蹈教师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本科：舞蹈表演、舞蹈学；研究生：舞蹈学。具有高中教师资格证，2021届毕业生。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株洲市第四中学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高中地理教师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本科：地理科学类；研究生：地理学类。具有高中地理教师资格证，2021届毕业生。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株洲市第四中学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</w:rPr>
              <w:t>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本科：数学与应用数学；研究生：数学类。具有高中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株洲市第八中学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高中政治教师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研究生：政治学类。具有高中政治教师资格证，2021届毕业生。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株洲市第八中学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高中地理教师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研究生：地理学类。具有高中地理教师资格证，2021届毕业生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22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株洲市第十三中学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高中语文教师</w:t>
            </w: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本科：汉语言文学；研究生：中国语言文学类。具有高中语文教师资格证，2021届毕业生。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株洲市第十三中学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高中英语教师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本科：英语；研究生：外国语言文学类。具有高中英语教师资格证，2021届毕业生。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株洲市第十三中学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高中生物教师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本科：生物科学；研究生：生物学类。具有高中生物教师资格证，2021届毕业生。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株洲市第十八中学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本科：数学与应用数学；研究生：数学类。具有高中数学教师资格证，2021届毕业生。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株洲市南方中学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高中语文教师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研究生：中国语言文学类。具有高中语文教师资格证，2021届毕业生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株洲市南方中学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研究生：数学类。具有高中数学教师资格证，2021届毕业生。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株洲市南方中学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高中英语教师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kern w:val="0"/>
              </w:rPr>
              <w:t>研究生：外国语言文学类。具有高中英语教师资格证，2021届毕业生。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株洲市南方中学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高中生物教师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研究生：生物学类。具有高中生物教师资格证，2021届毕业生。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株洲市南方中学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高中政治教师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研究生：政治学类。具有高中政治教师资格证，2021届毕业生。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株洲市九方中学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本科：数学与应用数学；研究生：数学类。具有高中数学教师资格证，2021届毕业生。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株洲市九方中学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高中英语教师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本科：英语；研究生：外国语言文学类。具有高中英语教师资格证，2021届毕业生。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株洲市九方中学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高中历史教师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本科：历史学；研究生：历史学类。具有高中历史教师资格证，2021届毕业生。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株洲市九方中学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高中物理教师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本科：物理学；研究生：物理学类。具有高中物理教师资格证，2021届毕业生。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株洲市九方中学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高中地理教师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本科：地理科学；研究生：地理学类。具有高中地理教师资格证，2021届毕业生。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株洲市职工大学（工业学校）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中专数学教师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研究生：数学类。具有高中或中职数学教师资格证。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株洲市职工大学（工业学校）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中专体育教师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研究生：体育学类。具有高中或中职体育教师资格证。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株洲师范高等专科学校（株洲市幼儿师范学校）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高校数学教师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本科为数学与应用数学；研究生为数学类。2021届毕业生。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株洲师范高等专科学校（株洲市幼儿师范学校）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高校教育学教师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本科为教育学、学前教育、小学教育；研究生为教育学。2021届毕业生。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株洲师范高等专科学校（株洲市幼儿师范学校）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高校小学教育专业教师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研究生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硕士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ascii="仿宋_GB2312" w:hAnsi="宋体" w:eastAsia="仿宋_GB2312"/>
                <w:color w:val="000000"/>
                <w:kern w:val="0"/>
              </w:rPr>
              <w:t>本科为小学教育；研究生为教育学原理、课程与教学论、高等教育学。2021届毕业生。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株洲市幼儿园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幼儿教师1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ascii="仿宋_GB2312" w:hAnsi="宋体" w:eastAsia="仿宋_GB2312"/>
                <w:color w:val="000000"/>
                <w:kern w:val="0"/>
              </w:rPr>
              <w:t>学前教育学、学前教育；具有教师资格证；2021届毕业生。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株洲市幼儿园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幼儿教师1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汉语言文学。具有教师资格证；2021届毕业生。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株洲市特殊教育学校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特殊教育教师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特殊教育。具有小学及以上教师资格证，2021届毕业生。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44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株洲市实验学校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A44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高中综合实践课程教师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专技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1991年1月1日后出生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学士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本科：计算机科学与技术，音乐表演；研究生：计算机应用技术，音乐与舞蹈学。具有高中教师资格证，2021届毕业生。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Times New Roman"/>
          <w:b w:val="0"/>
          <w:bCs w:val="0"/>
          <w:color w:val="000000"/>
          <w:kern w:val="0"/>
        </w:rPr>
      </w:pPr>
      <w:r>
        <w:rPr>
          <w:rStyle w:val="5"/>
          <w:rFonts w:hint="eastAsia" w:ascii="仿宋" w:hAnsi="仿宋" w:eastAsia="仿宋" w:cs="Times New Roman"/>
          <w:b w:val="0"/>
          <w:bCs w:val="0"/>
          <w:color w:val="000000"/>
          <w:kern w:val="0"/>
          <w:lang w:eastAsia="zh-CN"/>
        </w:rPr>
        <w:t>注：</w:t>
      </w:r>
      <w:r>
        <w:rPr>
          <w:rStyle w:val="5"/>
          <w:rFonts w:hint="eastAsia" w:ascii="仿宋" w:hAnsi="仿宋" w:eastAsia="仿宋" w:cs="Times New Roman"/>
          <w:b w:val="0"/>
          <w:bCs w:val="0"/>
          <w:color w:val="000000"/>
          <w:kern w:val="0"/>
        </w:rPr>
        <w:t>专业认定参照《湖南省2020年考试录用公务员专业指导目录》，所学专业已列入《湖南省2020年考试录用公务员专业指导目录》、但未列入招考岗位专业的，不符合报考条件；所学专业未列入《湖南省2020年考试录用公务员专业指导目录》的，由招聘单位提出意见，报市教育局认定和市人社局备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0B3C"/>
    <w:rsid w:val="00031B7A"/>
    <w:rsid w:val="307B6488"/>
    <w:rsid w:val="346D5C14"/>
    <w:rsid w:val="479A13E5"/>
    <w:rsid w:val="6E1E6199"/>
    <w:rsid w:val="74210B3C"/>
    <w:rsid w:val="7BF9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ca-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2021-01-11T01:51:00Z</dcterms:created>
  <dc:creator>木易yang木易</dc:creator>
  <cp:lastModifiedBy>Administrator</cp:lastModifiedBy>
  <dcterms:modified xsi:type="dcterms:W3CDTF">2021-01-12T03:05:52Z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