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111" w:tblpY="3204"/>
        <w:tblOverlap w:val="never"/>
        <w:tblW w:w="1299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118"/>
        <w:gridCol w:w="2406"/>
        <w:gridCol w:w="754"/>
        <w:gridCol w:w="1183"/>
        <w:gridCol w:w="1207"/>
        <w:gridCol w:w="3055"/>
        <w:gridCol w:w="1173"/>
        <w:gridCol w:w="11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2406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83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A001</w:t>
            </w:r>
          </w:p>
        </w:tc>
        <w:tc>
          <w:tcPr>
            <w:tcW w:w="2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汕尾职业技术学院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政府聘员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1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电子信息类（B0807）、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机械类（B0802）、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自动化类（B0808）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18-30周岁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A002</w:t>
            </w:r>
          </w:p>
        </w:tc>
        <w:tc>
          <w:tcPr>
            <w:tcW w:w="2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汕尾职业技术学院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政府聘员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1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金融学类（B0203）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工商管理类（B1202）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中国语言文学类（B0501）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18-30周岁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A003</w:t>
            </w:r>
          </w:p>
        </w:tc>
        <w:tc>
          <w:tcPr>
            <w:tcW w:w="2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汕尾职业技术学院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政府聘员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1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会计学（B120203）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财务管理（B120204）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财务会计教育（B120213）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工程造价（B120105）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18-30周岁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A004</w:t>
            </w:r>
          </w:p>
        </w:tc>
        <w:tc>
          <w:tcPr>
            <w:tcW w:w="2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汕尾职业技术学院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政府聘员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1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秘书学（B050107）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新闻学（B050301）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网络与新媒体（B050306）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行政管理（B120402）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18-30周岁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A005</w:t>
            </w:r>
          </w:p>
        </w:tc>
        <w:tc>
          <w:tcPr>
            <w:tcW w:w="2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汕尾职业技术学院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政府聘员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1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会计学（B120203）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财务管理（B120204）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18-30周岁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A006</w:t>
            </w:r>
          </w:p>
        </w:tc>
        <w:tc>
          <w:tcPr>
            <w:tcW w:w="2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汕尾职业技术学院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政府聘员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1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档案学（B120502）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秘书学（B050107）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18-30周岁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00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4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汕尾职业技术学院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政府聘员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12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计算机类（B0809）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18-30周岁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</w:tbl>
    <w:p>
      <w:pPr>
        <w:adjustRightInd w:val="0"/>
        <w:snapToGrid w:val="0"/>
        <w:spacing w:line="440" w:lineRule="exact"/>
        <w:rPr>
          <w:rFonts w:hint="default" w:ascii="方正小标宋简体" w:hAnsi="新宋体" w:eastAsia="方正小标宋简体" w:cs="宋体"/>
          <w:b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440" w:lineRule="exact"/>
        <w:ind w:firstLine="1767" w:firstLineChars="400"/>
        <w:rPr>
          <w:rFonts w:hint="default" w:ascii="方正小标宋简体" w:hAnsi="新宋体" w:eastAsia="方正小标宋简体" w:cs="宋体"/>
          <w:b/>
          <w:sz w:val="44"/>
          <w:szCs w:val="44"/>
          <w:lang w:val="en-US" w:eastAsia="zh-CN"/>
        </w:rPr>
      </w:pPr>
      <w:r>
        <w:rPr>
          <w:rFonts w:hint="eastAsia" w:ascii="方正小标宋简体" w:hAnsi="新宋体" w:eastAsia="方正小标宋简体" w:cs="宋体"/>
          <w:b/>
          <w:sz w:val="44"/>
          <w:szCs w:val="44"/>
          <w:lang w:val="en-US" w:eastAsia="zh-CN"/>
        </w:rPr>
        <w:t>2021年汕尾职业技术学院公开招聘政府聘员岗位表</w:t>
      </w: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F74AD"/>
    <w:rsid w:val="0AD33D00"/>
    <w:rsid w:val="0EDB5C1D"/>
    <w:rsid w:val="172C596C"/>
    <w:rsid w:val="1970769E"/>
    <w:rsid w:val="410F74AD"/>
    <w:rsid w:val="4F517633"/>
    <w:rsid w:val="56564DD8"/>
    <w:rsid w:val="744A6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2020-10-12T02:19:00Z</dcterms:created>
  <dc:creator>奕文</dc:creator>
  <cp:lastModifiedBy>joker</cp:lastModifiedBy>
  <dcterms:modified xsi:type="dcterms:W3CDTF">2021-01-13T08:51:56Z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