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eastAsia" w:ascii="宋体" w:hAnsi="宋体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color w:val="333333"/>
          <w:spacing w:val="8"/>
          <w:sz w:val="28"/>
          <w:szCs w:val="28"/>
          <w:shd w:val="clear" w:color="auto" w:fill="FFFFFF"/>
        </w:rPr>
        <w:t>附件1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pacing w:val="8"/>
          <w:sz w:val="44"/>
          <w:szCs w:val="44"/>
          <w:shd w:val="clear" w:color="auto" w:fill="FFFFFF"/>
        </w:rPr>
        <w:t>来宾市示范性综合实践基地学校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pacing w:val="8"/>
          <w:sz w:val="44"/>
          <w:szCs w:val="44"/>
          <w:shd w:val="clear" w:color="auto" w:fill="FFFFFF"/>
        </w:rPr>
        <w:t>2021年公开招聘编外教师和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pacing w:val="8"/>
          <w:sz w:val="44"/>
          <w:szCs w:val="44"/>
          <w:shd w:val="clear" w:color="auto" w:fill="FFFFFF"/>
        </w:rPr>
        <w:t>其他工作人员岗位计划表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宋体" w:hAnsi="宋体" w:cs="宋体"/>
          <w:b/>
          <w:bCs/>
          <w:color w:val="333333"/>
          <w:spacing w:val="8"/>
          <w:sz w:val="36"/>
          <w:szCs w:val="36"/>
          <w:shd w:val="clear" w:color="auto" w:fill="FFFFFF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87"/>
        <w:gridCol w:w="709"/>
        <w:gridCol w:w="3311"/>
        <w:gridCol w:w="193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资格条件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办公室干事文秘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1、文凭要求：大专及以上学历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2、专业要求：专业不限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3、年龄在20-40周岁，男女不限。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4、政治面貌：中共党员</w:t>
            </w:r>
          </w:p>
        </w:tc>
        <w:tc>
          <w:tcPr>
            <w:tcW w:w="1933" w:type="dxa"/>
            <w:vMerge w:val="restar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1、具有相关特长、工作经历等，请如实提供相关证书等佐证材料。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2、热爱教育事业，有工作责任心和事业心。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3、身心健康，能吃苦耐劳。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4、工作积极、主动、虚心好学。服从工作安排，遵纪守法，作风正派。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5、具有团结协作，积极进取的精神。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6、有相应工作经验者优先，确有相当高水平者，根据岗位情况，可放宽年龄、文凭和专业等方面的要求。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校医（兼任生命教育教师）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1、文凭：大专及以上学历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2、专业要求：临床医学或护理专业等，具备（执业）医师证。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3、年龄在20-45周岁，女性。</w:t>
            </w:r>
          </w:p>
        </w:tc>
        <w:tc>
          <w:tcPr>
            <w:tcW w:w="1933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学生宿舍保洁及管理员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1、文凭：初中及以上学历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2、专业要求：具备学生宿舍内务整理和管理学生能力等。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3、年龄在20-55周岁，女性。</w:t>
            </w:r>
          </w:p>
        </w:tc>
        <w:tc>
          <w:tcPr>
            <w:tcW w:w="1933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2021-01-18T01:37:54Z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