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Times New Roman" w:hAnsi="Times New Roman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kern w:val="0"/>
          <w:sz w:val="36"/>
          <w:szCs w:val="36"/>
        </w:rPr>
        <w:t>鼎湖区</w:t>
      </w:r>
      <w:r>
        <w:rPr>
          <w:rFonts w:hint="eastAsia" w:ascii="Times New Roman" w:hAnsi="Times New Roman"/>
          <w:b/>
          <w:kern w:val="0"/>
          <w:sz w:val="36"/>
          <w:szCs w:val="36"/>
        </w:rPr>
        <w:t>农业</w:t>
      </w:r>
      <w:r>
        <w:rPr>
          <w:rFonts w:hint="eastAsia" w:ascii="Times New Roman" w:hAnsi="Times New Roman"/>
          <w:b/>
          <w:kern w:val="0"/>
          <w:sz w:val="36"/>
          <w:szCs w:val="36"/>
          <w:lang w:val="en-US" w:eastAsia="zh-CN"/>
        </w:rPr>
        <w:t>农村</w:t>
      </w:r>
      <w:r>
        <w:rPr>
          <w:rFonts w:hint="eastAsia" w:ascii="Times New Roman" w:hAnsi="Times New Roman"/>
          <w:b/>
          <w:kern w:val="0"/>
          <w:sz w:val="36"/>
          <w:szCs w:val="36"/>
        </w:rPr>
        <w:t>局</w:t>
      </w:r>
      <w:r>
        <w:rPr>
          <w:rFonts w:ascii="Times New Roman" w:hAnsi="Times New Roman"/>
          <w:b/>
          <w:kern w:val="0"/>
          <w:sz w:val="36"/>
          <w:szCs w:val="36"/>
        </w:rPr>
        <w:t>招聘机关雇员报名表</w:t>
      </w:r>
    </w:p>
    <w:p>
      <w:pPr>
        <w:spacing w:line="340" w:lineRule="exact"/>
        <w:jc w:val="left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</w:p>
    <w:p>
      <w:pPr>
        <w:spacing w:line="340" w:lineRule="exact"/>
        <w:jc w:val="left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报考岗位代码：</w:t>
      </w:r>
    </w:p>
    <w:p>
      <w:pPr>
        <w:adjustRightInd w:val="0"/>
        <w:snapToGrid w:val="0"/>
        <w:rPr>
          <w:rFonts w:ascii="Times New Roman" w:hAnsi="Times New Roman" w:eastAsia="仿宋"/>
          <w:sz w:val="14"/>
        </w:rPr>
      </w:pPr>
    </w:p>
    <w:tbl>
      <w:tblPr>
        <w:tblStyle w:val="4"/>
        <w:tblW w:w="91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及职务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任现职时间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764" w:leftChars="114" w:hanging="525" w:hangingChars="25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764" w:leftChars="114" w:hanging="525" w:hangingChars="250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注：1、此表必须如实填写，否则取消录用资格；</w:t>
      </w:r>
    </w:p>
    <w:p>
      <w:pPr>
        <w:ind w:firstLine="1120" w:firstLineChars="400"/>
      </w:pPr>
      <w:r>
        <w:rPr>
          <w:rFonts w:ascii="Times New Roman" w:hAnsi="Times New Roman" w:eastAsia="仿宋"/>
          <w:sz w:val="28"/>
          <w:szCs w:val="28"/>
        </w:rPr>
        <w:t>2、“个人简历”栏根据经历分段填写。</w:t>
      </w:r>
    </w:p>
    <w:sectPr>
      <w:headerReference r:id="rId3" w:type="default"/>
      <w:footerReference r:id="rId4" w:type="default"/>
      <w:pgSz w:w="11906" w:h="16838"/>
      <w:pgMar w:top="1814" w:right="1531" w:bottom="170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413B8"/>
    <w:rsid w:val="3CC76B9C"/>
    <w:rsid w:val="5E7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2021-01-18T07:32:00Z</dcterms:created>
  <dc:creator>曾楚楚</dc:creator>
  <cp:lastModifiedBy>ぺ灬cc果冻ル</cp:lastModifiedBy>
  <dcterms:modified xsi:type="dcterms:W3CDTF">2021-01-20T03:16:30Z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