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73" w:tblpY="-1194"/>
        <w:tblW w:w="103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915"/>
        <w:gridCol w:w="900"/>
        <w:gridCol w:w="7665"/>
      </w:tblGrid>
      <w:tr w:rsidR="00A17F66" w:rsidRPr="00A17F66" w:rsidTr="00A17F66">
        <w:trPr>
          <w:trHeight w:val="103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华文新魏" w:eastAsia="华文新魏" w:hAnsi="微软雅黑" w:cs="宋体" w:hint="eastAsia"/>
                <w:b/>
                <w:bCs/>
                <w:color w:val="454545"/>
                <w:sz w:val="44"/>
              </w:rPr>
              <w:t>单兵徒手队列动作比武内容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b/>
                <w:bCs/>
                <w:color w:val="454545"/>
                <w:sz w:val="21"/>
              </w:rPr>
              <w:t> 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b/>
                <w:bCs/>
                <w:color w:val="454545"/>
                <w:sz w:val="21"/>
              </w:rPr>
              <w:t>100分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立正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(5分</w:t>
            </w:r>
            <w:r w:rsidRPr="00A17F66">
              <w:rPr>
                <w:rFonts w:ascii="Calibri" w:eastAsia="宋体" w:hAnsi="Calibri" w:cs="Calibri"/>
                <w:b/>
                <w:bCs/>
                <w:color w:val="454545"/>
                <w:sz w:val="21"/>
              </w:rPr>
              <w:t>)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color w:val="454545"/>
                <w:sz w:val="21"/>
                <w:szCs w:val="21"/>
              </w:rPr>
              <w:t>1、两脚跟未靠拢并齐，0.5分；2、方向不正，两脚分开大于或小于60°，扣1分；3、两腿不能挺直，扣0.5分；4、腰部挺不直，扣0.5分；5挺腹、蹶臀、含胸，扣1分；6、两肩不平，扣0.5分；7、颈部未挺直，歪头，扣1分；8、两眼未平视前方，扣1分。</w:t>
            </w:r>
          </w:p>
        </w:tc>
      </w:tr>
      <w:tr w:rsidR="00A17F66" w:rsidRPr="00A17F66" w:rsidTr="00A17F66">
        <w:trPr>
          <w:trHeight w:val="11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稍息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(5分</w:t>
            </w:r>
            <w:r w:rsidRPr="00A17F66">
              <w:rPr>
                <w:rFonts w:ascii="Calibri" w:eastAsia="宋体" w:hAnsi="Calibri" w:cs="Calibri"/>
                <w:b/>
                <w:bCs/>
                <w:color w:val="454545"/>
                <w:sz w:val="21"/>
              </w:rPr>
              <w:t>)</w:t>
            </w:r>
          </w:p>
        </w:tc>
        <w:tc>
          <w:tcPr>
            <w:tcW w:w="85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color w:val="454545"/>
                <w:sz w:val="21"/>
                <w:szCs w:val="21"/>
              </w:rPr>
              <w:t>1、上体倾斜，扣1分；2、歪头，上体方向不正，扣0.5分；3、出脚时方向不准确，扣0.5分；4、出脚时动作慢，弯腿或弓膝盖，扣1分；5、出脚时上体前移过大，扣1分；6、收腿时身体晃动，耸肩，扣1分。</w:t>
            </w:r>
          </w:p>
        </w:tc>
      </w:tr>
      <w:tr w:rsidR="00A17F66" w:rsidRPr="00A17F66" w:rsidTr="00A17F66">
        <w:trPr>
          <w:trHeight w:val="10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跨立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(5分</w:t>
            </w:r>
            <w:r w:rsidRPr="00A17F66">
              <w:rPr>
                <w:rFonts w:ascii="Calibri" w:eastAsia="宋体" w:hAnsi="Calibri" w:cs="Calibri"/>
                <w:b/>
                <w:bCs/>
                <w:color w:val="454545"/>
                <w:sz w:val="21"/>
              </w:rPr>
              <w:t>)</w:t>
            </w:r>
          </w:p>
        </w:tc>
        <w:tc>
          <w:tcPr>
            <w:tcW w:w="85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color w:val="454545"/>
                <w:sz w:val="21"/>
                <w:szCs w:val="21"/>
              </w:rPr>
              <w:t>1、左脚跨出的距离过大或过小，扣1分；2、收腿时身体晃动，耸肩，扣1分；3、两手后背位置不准，扣1分；4、跨出时上体后仰，扣1分；5、动作完成后，上体变形，扣1分。</w:t>
            </w:r>
          </w:p>
        </w:tc>
      </w:tr>
      <w:tr w:rsidR="00A17F66" w:rsidRPr="00A17F66" w:rsidTr="00A17F66">
        <w:trPr>
          <w:trHeight w:val="10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停止间转法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(15分</w:t>
            </w:r>
            <w:r w:rsidRPr="00A17F66">
              <w:rPr>
                <w:rFonts w:ascii="Calibri" w:eastAsia="宋体" w:hAnsi="Calibri" w:cs="Calibri"/>
                <w:b/>
                <w:bCs/>
                <w:color w:val="454545"/>
                <w:sz w:val="21"/>
              </w:rPr>
              <w:t>)</w:t>
            </w:r>
          </w:p>
        </w:tc>
        <w:tc>
          <w:tcPr>
            <w:tcW w:w="85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color w:val="454545"/>
                <w:sz w:val="21"/>
                <w:szCs w:val="21"/>
              </w:rPr>
              <w:t>1、转体时低头，扣0.5分；2、转动时弯腿，扣0.5分；3、转动时身体晃动站立不稳，扣1分；4、转动时两臂外张，耸肩，扣0.5分；5、靠脚时弯腿、外扫、跺脚，扣1分；6、靠脚无力，扣0.5分；7、变换方向后，立正姿势不准确，扣1分。</w:t>
            </w:r>
          </w:p>
        </w:tc>
      </w:tr>
      <w:tr w:rsidR="00A17F66" w:rsidRPr="00A17F66" w:rsidTr="00A17F66">
        <w:trPr>
          <w:trHeight w:val="12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行进与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立定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(30分</w:t>
            </w:r>
            <w:r w:rsidRPr="00A17F66">
              <w:rPr>
                <w:rFonts w:ascii="Calibri" w:eastAsia="宋体" w:hAnsi="Calibri" w:cs="Calibri"/>
                <w:b/>
                <w:bCs/>
                <w:color w:val="454545"/>
                <w:sz w:val="21"/>
              </w:rPr>
              <w:t>)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Calibri" w:hAnsi="Calibri" w:cs="Calibri"/>
                <w:b/>
                <w:bCs/>
                <w:color w:val="454545"/>
                <w:sz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齐步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(15分</w:t>
            </w:r>
            <w:r w:rsidRPr="00A17F66">
              <w:rPr>
                <w:rFonts w:ascii="Calibri" w:eastAsia="宋体" w:hAnsi="Calibri" w:cs="Calibri"/>
                <w:b/>
                <w:bCs/>
                <w:color w:val="454545"/>
                <w:sz w:val="21"/>
              </w:rPr>
              <w:t>)</w:t>
            </w:r>
          </w:p>
        </w:tc>
        <w:tc>
          <w:tcPr>
            <w:tcW w:w="7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color w:val="454545"/>
                <w:sz w:val="21"/>
                <w:szCs w:val="21"/>
              </w:rPr>
              <w:t>1、方向不正，上体晃动，扣2分；2、八字脚，扣1分；3、全脚掌着地，扣1分；4、腿、臂不协调，扣2分；5、步幅、步速不准确，扣2分；6、立定时身体向后仰，扣2分；7、立定靠脚时弯腿、跺脚、无力、不迅速，扣2分；8、靠脚放手不一致，扣1分；9、行进时精神不振，两眼未向前平视，扣2分。</w:t>
            </w:r>
          </w:p>
        </w:tc>
      </w:tr>
      <w:tr w:rsidR="00A17F66" w:rsidRPr="00A17F66" w:rsidTr="00A17F66">
        <w:trPr>
          <w:trHeight w:val="12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跑步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(15分</w:t>
            </w:r>
            <w:r w:rsidRPr="00A17F66">
              <w:rPr>
                <w:rFonts w:ascii="Calibri" w:eastAsia="宋体" w:hAnsi="Calibri" w:cs="Calibri"/>
                <w:b/>
                <w:bCs/>
                <w:color w:val="454545"/>
                <w:sz w:val="21"/>
              </w:rPr>
              <w:t>)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color w:val="454545"/>
                <w:sz w:val="21"/>
                <w:szCs w:val="21"/>
              </w:rPr>
              <w:t>1、听到预令提臂不迅速，扣2分；2、第一步不能按动作要领跃出，扣2分；3、全脚掌着地，扣1分；4、摆臂时上下打鼓，肘部外张，扣3分；5、行进时身体不协调，扣2分；6、步幅、步速不准确，扣2分；7、立定时垫步，靠脚放臂不一致，扣3分。</w:t>
            </w:r>
          </w:p>
        </w:tc>
      </w:tr>
      <w:tr w:rsidR="00A17F66" w:rsidRPr="00A17F66" w:rsidTr="00A17F66">
        <w:trPr>
          <w:trHeight w:val="12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敬礼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(5分</w:t>
            </w:r>
            <w:r w:rsidRPr="00A17F66">
              <w:rPr>
                <w:rFonts w:ascii="Calibri" w:eastAsia="宋体" w:hAnsi="Calibri" w:cs="Calibri"/>
                <w:b/>
                <w:bCs/>
                <w:color w:val="454545"/>
                <w:sz w:val="21"/>
              </w:rPr>
              <w:t>)</w:t>
            </w:r>
          </w:p>
        </w:tc>
        <w:tc>
          <w:tcPr>
            <w:tcW w:w="85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color w:val="454545"/>
                <w:sz w:val="21"/>
                <w:szCs w:val="21"/>
              </w:rPr>
              <w:t>1、右手抬起时划弧，扣1分；</w:t>
            </w:r>
            <w:r w:rsidRPr="00A17F66">
              <w:rPr>
                <w:rFonts w:ascii="微软雅黑" w:hAnsi="微软雅黑" w:cs="宋体" w:hint="eastAsia"/>
                <w:color w:val="454545"/>
                <w:sz w:val="21"/>
                <w:szCs w:val="21"/>
              </w:rPr>
              <w:t> </w:t>
            </w:r>
            <w:r w:rsidRPr="00A17F66">
              <w:rPr>
                <w:rFonts w:ascii="仿宋_GB2312" w:eastAsia="仿宋_GB2312" w:hAnsi="微软雅黑" w:cs="宋体" w:hint="eastAsia"/>
                <w:color w:val="454545"/>
                <w:sz w:val="21"/>
                <w:szCs w:val="21"/>
              </w:rPr>
              <w:t>2、手腕弯曲，手心外张过大，扣1分；3、右肘不到位，右大臂与两肩未成一线，扣1分；4、歪头，上体方向不正，扣1分；5、未注视受礼者，扣1分。</w:t>
            </w:r>
          </w:p>
        </w:tc>
      </w:tr>
      <w:tr w:rsidR="00A17F66" w:rsidRPr="00A17F66" w:rsidTr="00A17F66">
        <w:trPr>
          <w:trHeight w:val="12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精神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面貌</w:t>
            </w:r>
          </w:p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(5分</w:t>
            </w:r>
            <w:r w:rsidRPr="00A17F66">
              <w:rPr>
                <w:rFonts w:ascii="Calibri" w:eastAsia="宋体" w:hAnsi="Calibri" w:cs="Calibri"/>
                <w:b/>
                <w:bCs/>
                <w:color w:val="454545"/>
                <w:sz w:val="21"/>
              </w:rPr>
              <w:t>)</w:t>
            </w:r>
          </w:p>
        </w:tc>
        <w:tc>
          <w:tcPr>
            <w:tcW w:w="85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color w:val="454545"/>
                <w:sz w:val="21"/>
                <w:szCs w:val="21"/>
              </w:rPr>
              <w:t>1、精神状态不好，扣2分；2、着装不符合要求，扣1分；3、姿态不端正，扣1分；4、警容不严整，扣1分。</w:t>
            </w:r>
          </w:p>
        </w:tc>
      </w:tr>
      <w:tr w:rsidR="00A17F66" w:rsidRPr="00A17F66" w:rsidTr="00A17F66">
        <w:trPr>
          <w:trHeight w:val="12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动作协调性（</w:t>
            </w:r>
            <w:r w:rsidRPr="00A17F66">
              <w:rPr>
                <w:rFonts w:ascii="Calibri" w:eastAsia="宋体" w:hAnsi="Calibri" w:cs="Calibri"/>
                <w:b/>
                <w:bCs/>
                <w:color w:val="454545"/>
                <w:sz w:val="21"/>
              </w:rPr>
              <w:t>30</w:t>
            </w:r>
            <w:r w:rsidRPr="00A17F66">
              <w:rPr>
                <w:rFonts w:ascii="宋体" w:eastAsia="宋体" w:hAnsi="宋体" w:cs="宋体" w:hint="eastAsia"/>
                <w:b/>
                <w:bCs/>
                <w:color w:val="454545"/>
                <w:sz w:val="21"/>
              </w:rPr>
              <w:t>分）</w:t>
            </w:r>
          </w:p>
        </w:tc>
        <w:tc>
          <w:tcPr>
            <w:tcW w:w="85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color w:val="454545"/>
                <w:sz w:val="21"/>
                <w:szCs w:val="21"/>
              </w:rPr>
              <w:t>根据整体动作中的腿、臂协调，行进时身体的协调性评定档次，优（26-30分）、良（21-25分）、及格（15-20分）、不及格（14分以下）</w:t>
            </w:r>
          </w:p>
        </w:tc>
      </w:tr>
      <w:tr w:rsidR="00A17F66" w:rsidRPr="00A17F66" w:rsidTr="00A17F66">
        <w:trPr>
          <w:trHeight w:val="1245"/>
        </w:trPr>
        <w:tc>
          <w:tcPr>
            <w:tcW w:w="1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楷体_GB2312" w:eastAsia="楷体_GB2312" w:hAnsi="微软雅黑" w:cs="宋体" w:hint="eastAsia"/>
                <w:b/>
                <w:bCs/>
                <w:color w:val="454545"/>
                <w:sz w:val="32"/>
              </w:rPr>
              <w:t xml:space="preserve">备 </w:t>
            </w:r>
            <w:r w:rsidRPr="00A17F66">
              <w:rPr>
                <w:rFonts w:ascii="楷体_GB2312" w:eastAsia="楷体_GB2312" w:hAnsi="微软雅黑" w:cs="宋体" w:hint="eastAsia"/>
                <w:b/>
                <w:bCs/>
                <w:color w:val="454545"/>
                <w:sz w:val="32"/>
              </w:rPr>
              <w:t> </w:t>
            </w:r>
            <w:r w:rsidRPr="00A17F66">
              <w:rPr>
                <w:rFonts w:ascii="楷体_GB2312" w:eastAsia="楷体_GB2312" w:hAnsi="微软雅黑" w:cs="宋体" w:hint="eastAsia"/>
                <w:b/>
                <w:bCs/>
                <w:color w:val="454545"/>
                <w:sz w:val="32"/>
              </w:rPr>
              <w:t>注</w:t>
            </w:r>
          </w:p>
        </w:tc>
        <w:tc>
          <w:tcPr>
            <w:tcW w:w="85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66" w:rsidRPr="00A17F66" w:rsidRDefault="00A17F66" w:rsidP="00A17F6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A17F66">
              <w:rPr>
                <w:rFonts w:ascii="仿宋_GB2312" w:eastAsia="仿宋_GB2312" w:hAnsi="微软雅黑" w:cs="宋体" w:hint="eastAsia"/>
                <w:color w:val="454545"/>
                <w:sz w:val="21"/>
                <w:szCs w:val="21"/>
              </w:rPr>
              <w:t>以上易犯毛病每出现一次扣：0.5分——4分,总分100分。</w:t>
            </w:r>
          </w:p>
        </w:tc>
      </w:tr>
    </w:tbl>
    <w:p w:rsidR="00A17F66" w:rsidRPr="00A17F66" w:rsidRDefault="00A17F66" w:rsidP="00A17F66">
      <w:pPr>
        <w:shd w:val="clear" w:color="auto" w:fill="FFFFFF"/>
        <w:adjustRightInd/>
        <w:snapToGrid/>
        <w:spacing w:after="0"/>
        <w:ind w:right="600"/>
        <w:rPr>
          <w:rFonts w:ascii="微软雅黑" w:hAnsi="微软雅黑" w:cs="宋体"/>
          <w:color w:val="454545"/>
          <w:sz w:val="21"/>
          <w:szCs w:val="21"/>
        </w:rPr>
      </w:pPr>
      <w:r w:rsidRPr="00A17F66">
        <w:rPr>
          <w:rFonts w:ascii="仿宋_GB2312" w:eastAsia="仿宋_GB2312" w:hAnsi="微软雅黑" w:cs="宋体" w:hint="eastAsia"/>
          <w:color w:val="333333"/>
          <w:sz w:val="24"/>
          <w:szCs w:val="24"/>
        </w:rPr>
        <w:br/>
      </w:r>
      <w:r w:rsidRPr="00A17F66">
        <w:rPr>
          <w:rFonts w:ascii="仿宋_GB2312" w:eastAsia="仿宋_GB2312" w:hAnsi="微软雅黑" w:cs="宋体" w:hint="eastAsia"/>
          <w:color w:val="333333"/>
          <w:sz w:val="24"/>
          <w:szCs w:val="24"/>
        </w:rPr>
        <w:t> </w:t>
      </w:r>
    </w:p>
    <w:p w:rsidR="00A17F66" w:rsidRPr="00A17F66" w:rsidRDefault="00A17F66" w:rsidP="00A17F66">
      <w:pPr>
        <w:shd w:val="clear" w:color="auto" w:fill="FFFFFF"/>
        <w:adjustRightInd/>
        <w:snapToGrid/>
        <w:spacing w:after="0"/>
        <w:ind w:right="600"/>
        <w:rPr>
          <w:rFonts w:ascii="微软雅黑" w:hAnsi="微软雅黑" w:cs="宋体" w:hint="eastAsia"/>
          <w:color w:val="454545"/>
          <w:sz w:val="21"/>
          <w:szCs w:val="21"/>
        </w:rPr>
      </w:pPr>
      <w:r w:rsidRPr="00A17F66">
        <w:rPr>
          <w:rFonts w:ascii="仿宋_GB2312" w:eastAsia="仿宋_GB2312" w:hAnsi="微软雅黑" w:cs="宋体" w:hint="eastAsia"/>
          <w:color w:val="333333"/>
          <w:sz w:val="24"/>
          <w:szCs w:val="24"/>
        </w:rPr>
        <w:t> </w:t>
      </w:r>
    </w:p>
    <w:p w:rsidR="00A17F66" w:rsidRPr="00A17F66" w:rsidRDefault="00A17F66" w:rsidP="00A17F66">
      <w:pPr>
        <w:shd w:val="clear" w:color="auto" w:fill="FFFFFF"/>
        <w:adjustRightInd/>
        <w:snapToGrid/>
        <w:spacing w:after="0"/>
        <w:ind w:right="600"/>
        <w:rPr>
          <w:rFonts w:ascii="微软雅黑" w:hAnsi="微软雅黑" w:cs="宋体" w:hint="eastAsia"/>
          <w:color w:val="454545"/>
          <w:sz w:val="21"/>
          <w:szCs w:val="21"/>
        </w:rPr>
      </w:pPr>
      <w:r w:rsidRPr="00A17F66">
        <w:rPr>
          <w:rFonts w:ascii="仿宋_GB2312" w:eastAsia="仿宋_GB2312" w:hAnsi="微软雅黑" w:cs="宋体" w:hint="eastAsia"/>
          <w:color w:val="333333"/>
          <w:sz w:val="24"/>
          <w:szCs w:val="24"/>
        </w:rPr>
        <w:lastRenderedPageBreak/>
        <w:t>附件1</w:t>
      </w:r>
    </w:p>
    <w:p w:rsidR="00A17F66" w:rsidRPr="00A17F66" w:rsidRDefault="00A17F66" w:rsidP="00A17F66">
      <w:pPr>
        <w:shd w:val="clear" w:color="auto" w:fill="FFFFFF"/>
        <w:adjustRightInd/>
        <w:snapToGrid/>
        <w:spacing w:after="0"/>
        <w:ind w:left="3270"/>
        <w:rPr>
          <w:rFonts w:ascii="微软雅黑" w:hAnsi="微软雅黑" w:cs="宋体" w:hint="eastAsia"/>
          <w:color w:val="454545"/>
          <w:sz w:val="21"/>
          <w:szCs w:val="21"/>
        </w:rPr>
      </w:pPr>
      <w:r w:rsidRPr="00A17F66">
        <w:rPr>
          <w:rFonts w:ascii="黑体" w:eastAsia="黑体" w:hAnsi="黑体" w:cs="宋体" w:hint="eastAsia"/>
          <w:b/>
          <w:bCs/>
          <w:color w:val="454545"/>
          <w:sz w:val="44"/>
        </w:rPr>
        <w:t>单兵徒手队列动作评分标准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17F66"/>
    <w:rsid w:val="00323B43"/>
    <w:rsid w:val="003D37D8"/>
    <w:rsid w:val="004358AB"/>
    <w:rsid w:val="0064020C"/>
    <w:rsid w:val="00864988"/>
    <w:rsid w:val="008811B0"/>
    <w:rsid w:val="008B7726"/>
    <w:rsid w:val="00A17F6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A17F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2021-01-20T02:32:00Z</dcterms:created>
  <dcterms:modified xsi:type="dcterms:W3CDTF">2021-01-20T02:34:00Z</dcterms:modified>
</cp:coreProperties>
</file>