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 件1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吉安职业技术学院2021年面向社会公开选聘优秀人才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岗位表</w:t>
      </w:r>
    </w:p>
    <w:tbl>
      <w:tblPr>
        <w:tblStyle w:val="4"/>
        <w:tblpPr w:leftFromText="180" w:rightFromText="180" w:vertAnchor="text" w:horzAnchor="margin" w:tblpY="61"/>
        <w:tblW w:w="152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322"/>
        <w:gridCol w:w="1560"/>
        <w:gridCol w:w="2126"/>
        <w:gridCol w:w="4252"/>
        <w:gridCol w:w="4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</w:rPr>
              <w:t>岗位名称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</w:rPr>
              <w:t>引进人数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</w:rPr>
              <w:t>专业领域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</w:rPr>
              <w:t>专业要求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思想政治教育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专任教师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若干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马克思主义理论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政治学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马克思主义基本原理；思想政治教育；中共党史等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具有博士研究生学历学位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机械工程专任教师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若干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机械工程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机械制造及其自动化；机械电子工程；机械设计及理论等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具有博士研究生学历学位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电子科学与技术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专任教师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若干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电子科学与技术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电气工程；电子科学与技术；</w:t>
            </w:r>
          </w:p>
          <w:p>
            <w:pPr>
              <w:spacing w:line="400" w:lineRule="exact"/>
              <w:jc w:val="left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信息与通信工程；计算机科学与技术等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具有博士研究生学历学位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职业教育研究人员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教育学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教育学原理；教育史；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职业技术教育学等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具有博士研究生学历学位；或具有硕士及以上学位并具有副高及以上专业技术职称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医学技术专任教师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公共卫生与预防医学、基础医学、临床医学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影像医学与核医学；公共卫生；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/>
                <w:bCs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康复医学与理疗学等；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>具有博士研究生学历学位；或具有硕士及以上学位并具有副高及以上专业技术职称</w:t>
            </w:r>
          </w:p>
        </w:tc>
      </w:tr>
    </w:tbl>
    <w:p>
      <w:pPr>
        <w:spacing w:line="400" w:lineRule="exact"/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15"/>
    <w:rsid w:val="00075665"/>
    <w:rsid w:val="000A01C8"/>
    <w:rsid w:val="000F10DB"/>
    <w:rsid w:val="00124C3A"/>
    <w:rsid w:val="001D6A13"/>
    <w:rsid w:val="0022745B"/>
    <w:rsid w:val="00270427"/>
    <w:rsid w:val="002E0B19"/>
    <w:rsid w:val="00374EB2"/>
    <w:rsid w:val="003C03E6"/>
    <w:rsid w:val="004573A4"/>
    <w:rsid w:val="0072045D"/>
    <w:rsid w:val="007A0E35"/>
    <w:rsid w:val="007B6F15"/>
    <w:rsid w:val="008323B0"/>
    <w:rsid w:val="00863395"/>
    <w:rsid w:val="008732CE"/>
    <w:rsid w:val="008B6CD8"/>
    <w:rsid w:val="008C1796"/>
    <w:rsid w:val="008C7514"/>
    <w:rsid w:val="008F716E"/>
    <w:rsid w:val="00927148"/>
    <w:rsid w:val="009761C9"/>
    <w:rsid w:val="009A5B93"/>
    <w:rsid w:val="00A173FA"/>
    <w:rsid w:val="00B8271F"/>
    <w:rsid w:val="00CB1011"/>
    <w:rsid w:val="00D61EB4"/>
    <w:rsid w:val="00D919AC"/>
    <w:rsid w:val="00D9771C"/>
    <w:rsid w:val="00DA1459"/>
    <w:rsid w:val="00F16C2A"/>
    <w:rsid w:val="00F5136A"/>
    <w:rsid w:val="00FC4DF8"/>
    <w:rsid w:val="00FD6190"/>
    <w:rsid w:val="247E5EEB"/>
    <w:rsid w:val="5E7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368</Characters>
  <Lines>3</Lines>
  <Paragraphs>1</Paragraphs>
  <TotalTime>91</TotalTime>
  <ScaleCrop>false</ScaleCrop>
  <LinksUpToDate>false</LinksUpToDate>
  <CharactersWithSpaces>431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cp:lastPrinted>2020-12-24T08:13:00Z</cp:lastPrinted>
  <dcterms:modified xsi:type="dcterms:W3CDTF">2021-01-20T08:30:47Z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