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00"/>
        <w:jc w:val="both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常熟市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年教育系统公开招聘教师面试新冠肺炎疫情防控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网上告知暨考生承诺书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考生应按疫情防控有关要求做好个人防护和健康管理，时刻关注本人“苏康码”状况，每日进行健康申报更新直至考试当天。备考期间不得前往国内疫情中高风险地区或国（境）外，不参加聚集性活动，不到人群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密集场所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原则上不离开现工作地所在市（县、区）。出行时注意保持社交距离，乘坐公共交通工具应全程佩戴口罩并做好手部等卫生防护。如出现发热、干咳等急性呼吸道异常症状应及时就医，以免影响正常参加考试。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按当前疫情防控有关要求，考生在面试当天进入考点时应主动向工作人员出示“苏康码”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和“行程码”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并配合检测体温。“苏康码”为绿码，且经现场测量体温低于37.3℃、无干咳等异常症状的人员方可进入考点参加面试。参加面试的考生应自备一次性医用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外科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口罩或无呼吸阀的N95口罩，除身份确认环节需摘除口罩以外全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bidi="ar"/>
        </w:rPr>
        <w:t>程佩戴，做好个人防护。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eastAsia="zh-CN" w:bidi="ar"/>
        </w:rPr>
        <w:t>三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bidi="ar"/>
        </w:rPr>
        <w:t>、按当前疫情防控有关要求，面试当天持“苏康码”非绿码的考生不得进入考点参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 w:bidi="ar"/>
        </w:rPr>
        <w:t>加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bidi="ar"/>
        </w:rPr>
        <w:t>面试，必要时配合安排至指定地点进行集中隔离医学观察。面试前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bidi="ar"/>
        </w:rPr>
        <w:t>天内有国内疫情中高风险地区或国（境）外（澳门除外）旅居史，或有新冠肺炎确诊病例、疑似病例、无症状感染者密切接触史，或与“密切接触者”有明确接触史的考生，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eastAsia="zh-CN" w:bidi="ar"/>
        </w:rPr>
        <w:t>或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bidi="ar"/>
        </w:rPr>
        <w:t>已满14天集中隔离期、但未满后续14天居家自我健康管理期且健康状况正常的境外回国考生，应主动报告，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 w:bidi="ar"/>
        </w:rPr>
        <w:t>不得进入考点参加考试，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bidi="ar"/>
        </w:rPr>
        <w:t>并配合安排至指定地点进行医学观察。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四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面试前14天内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来自或到过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国内疫情中高风险区域所在辖区的低风险地区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考生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，应持有7日内核酸检测阴性证明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方可入场参加面试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五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、凡隐瞒或谎报旅居史、接触史、健康状况等疫情防控重点信息，或不配合工作人员进行防疫检测、询问、排查、送诊等造成严重后果的，取消其相应资格，并按有关规定进行处理并记入教师公开招聘考录诚信档案，构成违法的将依法追究其法律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六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、考试疫情防控措施将根据疫情防控形势变化适时调整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考生须保持手机等通讯畅通，并密切关注“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常熟市人民政府网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”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或“常熟市教师招录报名信息采集系统”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公告。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七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、考生应在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网上下载打印《承诺书》，认真阅读并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签署承诺书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领取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《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面试准考证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》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当日带至现场交教师发展中心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。在签署承诺书后，即代表作出以下承诺：“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bidi="ar"/>
        </w:rPr>
        <w:t>本人已认真阅读《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t>常熟市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bidi="ar"/>
        </w:rPr>
        <w:t>202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bidi="ar"/>
        </w:rPr>
        <w:t>年教育系统公开招聘教师面试考生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承诺人（签名）：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承诺人公民身份号码：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_GB2312" w:eastAsia="仿宋_GB2312"/>
          <w:spacing w:val="-1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2021年1月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 xml:space="preserve">  </w:t>
      </w:r>
    </w:p>
    <w:sectPr>
      <w:pgSz w:w="11906" w:h="16838"/>
      <w:pgMar w:top="1077" w:right="1474" w:bottom="107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97CF81"/>
    <w:multiLevelType w:val="singleLevel"/>
    <w:tmpl w:val="F097CF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6C6D"/>
    <w:rsid w:val="024C6CA7"/>
    <w:rsid w:val="026A7AB8"/>
    <w:rsid w:val="02994354"/>
    <w:rsid w:val="030730F7"/>
    <w:rsid w:val="035E402F"/>
    <w:rsid w:val="036C6702"/>
    <w:rsid w:val="0425607C"/>
    <w:rsid w:val="046F1CAA"/>
    <w:rsid w:val="04EB3FF1"/>
    <w:rsid w:val="05725F2B"/>
    <w:rsid w:val="05FD791D"/>
    <w:rsid w:val="07EF525E"/>
    <w:rsid w:val="09284D10"/>
    <w:rsid w:val="0929508C"/>
    <w:rsid w:val="0C8A3F8B"/>
    <w:rsid w:val="0CE652E5"/>
    <w:rsid w:val="0DC215B7"/>
    <w:rsid w:val="0DFC7B95"/>
    <w:rsid w:val="0E663B0B"/>
    <w:rsid w:val="0F11214B"/>
    <w:rsid w:val="1151199F"/>
    <w:rsid w:val="12662A5C"/>
    <w:rsid w:val="13E4341D"/>
    <w:rsid w:val="13FB7C44"/>
    <w:rsid w:val="14CC161A"/>
    <w:rsid w:val="14D079FD"/>
    <w:rsid w:val="15986EA1"/>
    <w:rsid w:val="15C22196"/>
    <w:rsid w:val="16954E21"/>
    <w:rsid w:val="17190721"/>
    <w:rsid w:val="18480207"/>
    <w:rsid w:val="18ED7FE1"/>
    <w:rsid w:val="19921D51"/>
    <w:rsid w:val="1A2A187B"/>
    <w:rsid w:val="1BEE05A2"/>
    <w:rsid w:val="1BFE5C0A"/>
    <w:rsid w:val="1F1C2086"/>
    <w:rsid w:val="233A17AC"/>
    <w:rsid w:val="234F0218"/>
    <w:rsid w:val="23B02B66"/>
    <w:rsid w:val="261D5CB8"/>
    <w:rsid w:val="264C49F1"/>
    <w:rsid w:val="27A170BB"/>
    <w:rsid w:val="29C0553A"/>
    <w:rsid w:val="2A236B40"/>
    <w:rsid w:val="2B575F70"/>
    <w:rsid w:val="2C310476"/>
    <w:rsid w:val="2C436550"/>
    <w:rsid w:val="30484089"/>
    <w:rsid w:val="320C12EF"/>
    <w:rsid w:val="3387333C"/>
    <w:rsid w:val="358A270D"/>
    <w:rsid w:val="37A82487"/>
    <w:rsid w:val="3AD70277"/>
    <w:rsid w:val="3B3727D2"/>
    <w:rsid w:val="3B653E05"/>
    <w:rsid w:val="3BB616DB"/>
    <w:rsid w:val="3CA42C8B"/>
    <w:rsid w:val="3CA54176"/>
    <w:rsid w:val="3CE73482"/>
    <w:rsid w:val="3DB0590D"/>
    <w:rsid w:val="3E122A7D"/>
    <w:rsid w:val="3F465B10"/>
    <w:rsid w:val="402279AE"/>
    <w:rsid w:val="416D1C2C"/>
    <w:rsid w:val="45426DAF"/>
    <w:rsid w:val="471D7184"/>
    <w:rsid w:val="491D27A7"/>
    <w:rsid w:val="496D1793"/>
    <w:rsid w:val="49DF0027"/>
    <w:rsid w:val="4A8527F9"/>
    <w:rsid w:val="4A8901B5"/>
    <w:rsid w:val="4BBB11B7"/>
    <w:rsid w:val="4DEA0CED"/>
    <w:rsid w:val="52883734"/>
    <w:rsid w:val="5360721C"/>
    <w:rsid w:val="550A1E1A"/>
    <w:rsid w:val="55683940"/>
    <w:rsid w:val="57316BD9"/>
    <w:rsid w:val="58A93583"/>
    <w:rsid w:val="59807584"/>
    <w:rsid w:val="5AB70D60"/>
    <w:rsid w:val="5D0E32E5"/>
    <w:rsid w:val="5E0C2CA2"/>
    <w:rsid w:val="5EAD0C5F"/>
    <w:rsid w:val="5F376C59"/>
    <w:rsid w:val="5F5606D7"/>
    <w:rsid w:val="601D30B5"/>
    <w:rsid w:val="61AC79E1"/>
    <w:rsid w:val="64AC19DE"/>
    <w:rsid w:val="651649EE"/>
    <w:rsid w:val="661C47C4"/>
    <w:rsid w:val="68B81466"/>
    <w:rsid w:val="68C87B77"/>
    <w:rsid w:val="6A656899"/>
    <w:rsid w:val="6A934717"/>
    <w:rsid w:val="6AAA1991"/>
    <w:rsid w:val="6B6D3316"/>
    <w:rsid w:val="6C3E6B29"/>
    <w:rsid w:val="6D024F01"/>
    <w:rsid w:val="6D835D2B"/>
    <w:rsid w:val="6F5A0064"/>
    <w:rsid w:val="70AF4049"/>
    <w:rsid w:val="71EA1A55"/>
    <w:rsid w:val="72052AC8"/>
    <w:rsid w:val="72D06B29"/>
    <w:rsid w:val="74A07CA0"/>
    <w:rsid w:val="7892471A"/>
    <w:rsid w:val="78992AAB"/>
    <w:rsid w:val="79DB4482"/>
    <w:rsid w:val="7B1A19C2"/>
    <w:rsid w:val="7C951FBC"/>
    <w:rsid w:val="7D02476A"/>
    <w:rsid w:val="7DB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2020-06-08T01:37:00Z</dcterms:created>
  <dc:creator>Administrator</dc:creator>
  <cp:lastModifiedBy>荷塘月色</cp:lastModifiedBy>
  <cp:lastPrinted>2021-01-26T07:00:35Z</cp:lastPrinted>
  <dcterms:modified xsi:type="dcterms:W3CDTF">2021-01-26T07:19:27Z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