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附件：</w:t>
      </w:r>
      <w:r>
        <w:rPr>
          <w:rFonts w:ascii="Arial" w:hAnsi="Arial" w:cs="Arial"/>
          <w:color w:val="444444"/>
          <w:sz w:val="18"/>
          <w:szCs w:val="18"/>
        </w:rPr>
        <w:t>2021</w:t>
      </w:r>
      <w:r>
        <w:rPr>
          <w:rFonts w:ascii="Arial" w:hAnsi="Arial" w:cs="Arial"/>
          <w:color w:val="444444"/>
          <w:sz w:val="18"/>
          <w:szCs w:val="18"/>
        </w:rPr>
        <w:t>年先进能源科学与技术广东省实验室汕尾分中心公开招聘人员岗位表</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岗位名称：财务会计</w:t>
      </w:r>
      <w:r>
        <w:rPr>
          <w:rStyle w:val="a4"/>
          <w:rFonts w:ascii="Arial" w:hAnsi="Arial" w:cs="Arial"/>
          <w:color w:val="444444"/>
          <w:sz w:val="18"/>
          <w:szCs w:val="18"/>
        </w:rPr>
        <w:t> </w:t>
      </w:r>
      <w:r>
        <w:rPr>
          <w:rFonts w:ascii="Arial" w:hAnsi="Arial" w:cs="Arial"/>
          <w:color w:val="444444"/>
          <w:sz w:val="18"/>
          <w:szCs w:val="18"/>
        </w:rPr>
        <w:t> </w:t>
      </w:r>
      <w:r>
        <w:rPr>
          <w:rStyle w:val="a4"/>
          <w:rFonts w:ascii="Arial" w:hAnsi="Arial" w:cs="Arial"/>
          <w:color w:val="444444"/>
          <w:sz w:val="18"/>
          <w:szCs w:val="18"/>
        </w:rPr>
        <w:t>1</w:t>
      </w:r>
      <w:r>
        <w:rPr>
          <w:rStyle w:val="a4"/>
          <w:rFonts w:ascii="Arial" w:hAnsi="Arial" w:cs="Arial"/>
          <w:color w:val="444444"/>
          <w:sz w:val="18"/>
          <w:szCs w:val="18"/>
        </w:rPr>
        <w:t>人</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岗位职责：</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．审核日常报销、合同付款等单据；</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．负责日常会计核算；</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．负责编制会计报告等；</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．负责编制银行余额调节表；</w:t>
      </w: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5</w:t>
      </w:r>
      <w:r>
        <w:rPr>
          <w:rFonts w:ascii="Arial" w:hAnsi="Arial" w:cs="Arial"/>
          <w:color w:val="444444"/>
          <w:sz w:val="18"/>
          <w:szCs w:val="18"/>
        </w:rPr>
        <w:t>．负责编制财务档案册，按时装订财务档案，按时移交档案室；</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6</w:t>
      </w:r>
      <w:r>
        <w:rPr>
          <w:rFonts w:ascii="Arial" w:hAnsi="Arial" w:cs="Arial"/>
          <w:color w:val="444444"/>
          <w:sz w:val="18"/>
          <w:szCs w:val="18"/>
        </w:rPr>
        <w:t>．负责税务申报，协助编制预算；</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7</w:t>
      </w:r>
      <w:r>
        <w:rPr>
          <w:rFonts w:ascii="Arial" w:hAnsi="Arial" w:cs="Arial"/>
          <w:color w:val="444444"/>
          <w:sz w:val="18"/>
          <w:szCs w:val="18"/>
        </w:rPr>
        <w:t>．领导交办的其他任务。</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应聘条件：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．财务、审计、金融等相关专业本科以上学历，具有中级职称；</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w:t>
      </w:r>
      <w:r>
        <w:rPr>
          <w:rFonts w:ascii="Arial" w:hAnsi="Arial" w:cs="Arial"/>
          <w:color w:val="444444"/>
          <w:sz w:val="18"/>
          <w:szCs w:val="18"/>
        </w:rPr>
        <w:t>2</w:t>
      </w:r>
      <w:r>
        <w:rPr>
          <w:rFonts w:ascii="Arial" w:hAnsi="Arial" w:cs="Arial"/>
          <w:color w:val="444444"/>
          <w:sz w:val="18"/>
          <w:szCs w:val="18"/>
        </w:rPr>
        <w:t>年以上会计工作经验；</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．熟悉财务管理、预算、成本控制、风险控制；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．掌握事业单位会计准则；</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5</w:t>
      </w:r>
      <w:r>
        <w:rPr>
          <w:rFonts w:ascii="Arial" w:hAnsi="Arial" w:cs="Arial"/>
          <w:color w:val="444444"/>
          <w:sz w:val="18"/>
          <w:szCs w:val="18"/>
        </w:rPr>
        <w:t>．能够承受工作压力，思维敏锐、具有良好的组织、协调、沟通能力。</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岗位名称：出纳</w:t>
      </w:r>
      <w:r>
        <w:rPr>
          <w:rStyle w:val="a4"/>
          <w:rFonts w:ascii="Arial" w:hAnsi="Arial" w:cs="Arial"/>
          <w:color w:val="444444"/>
          <w:sz w:val="18"/>
          <w:szCs w:val="18"/>
        </w:rPr>
        <w:t xml:space="preserve"> 1</w:t>
      </w:r>
      <w:r>
        <w:rPr>
          <w:rStyle w:val="a4"/>
          <w:rFonts w:ascii="Arial" w:hAnsi="Arial" w:cs="Arial"/>
          <w:color w:val="444444"/>
          <w:sz w:val="18"/>
          <w:szCs w:val="18"/>
        </w:rPr>
        <w:t>人</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岗位职责：</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．负责办理日常报销、合同支付等的付款；</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．负责处理银行回单，定期进行银企对账；</w:t>
      </w:r>
    </w:p>
    <w:p w:rsidR="00F7381F" w:rsidRDefault="00F7381F" w:rsidP="00F7381F">
      <w:pPr>
        <w:pStyle w:val="a5"/>
        <w:rPr>
          <w:rFonts w:ascii="Arial" w:hAnsi="Arial" w:cs="Arial"/>
          <w:color w:val="444444"/>
          <w:sz w:val="18"/>
          <w:szCs w:val="18"/>
        </w:rPr>
      </w:pPr>
      <w:r>
        <w:rPr>
          <w:rFonts w:ascii="Arial" w:hAnsi="Arial" w:cs="Arial"/>
          <w:color w:val="444444"/>
          <w:sz w:val="18"/>
          <w:szCs w:val="18"/>
        </w:rPr>
        <w:lastRenderedPageBreak/>
        <w:t>3</w:t>
      </w:r>
      <w:r>
        <w:rPr>
          <w:rFonts w:ascii="Arial" w:hAnsi="Arial" w:cs="Arial"/>
          <w:color w:val="444444"/>
          <w:sz w:val="18"/>
          <w:szCs w:val="18"/>
        </w:rPr>
        <w:t>．领导交办的其他任务。</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应聘条件：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．财务、审计、金融等相关专业专科以上学历，具有初级职称；</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w:t>
      </w:r>
      <w:r>
        <w:rPr>
          <w:rFonts w:ascii="Arial" w:hAnsi="Arial" w:cs="Arial"/>
          <w:color w:val="444444"/>
          <w:sz w:val="18"/>
          <w:szCs w:val="18"/>
        </w:rPr>
        <w:t>1</w:t>
      </w:r>
      <w:r>
        <w:rPr>
          <w:rFonts w:ascii="Arial" w:hAnsi="Arial" w:cs="Arial"/>
          <w:color w:val="444444"/>
          <w:sz w:val="18"/>
          <w:szCs w:val="18"/>
        </w:rPr>
        <w:t>年以上出纳工作经验；</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．熟悉财务管理、预算、资金管理、风险控制；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．掌握事业单位会计准则；</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5</w:t>
      </w:r>
      <w:r>
        <w:rPr>
          <w:rFonts w:ascii="Arial" w:hAnsi="Arial" w:cs="Arial"/>
          <w:color w:val="444444"/>
          <w:sz w:val="18"/>
          <w:szCs w:val="18"/>
        </w:rPr>
        <w:t>．能够承受工作压力，思维敏锐、具有良好的组织、协调、沟通能力。</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岗位名称：综合管理主管</w:t>
      </w:r>
      <w:r>
        <w:rPr>
          <w:rStyle w:val="a4"/>
          <w:rFonts w:ascii="Arial" w:hAnsi="Arial" w:cs="Arial"/>
          <w:color w:val="444444"/>
          <w:sz w:val="18"/>
          <w:szCs w:val="18"/>
        </w:rPr>
        <w:t xml:space="preserve"> 1</w:t>
      </w:r>
      <w:r>
        <w:rPr>
          <w:rStyle w:val="a4"/>
          <w:rFonts w:ascii="Arial" w:hAnsi="Arial" w:cs="Arial"/>
          <w:color w:val="444444"/>
          <w:sz w:val="18"/>
          <w:szCs w:val="18"/>
        </w:rPr>
        <w:t>人</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岗位职责：</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．负责各类文件、函电、公文处理；</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．协助部门经理跨部门组织、协调、督办、检查和反馈；</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．信息化工作，包括办公系统运维、政务信息处理、规章制度和年报等材料汇编。</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．负责重要接待与会议组织及安排，活动的组织策划和协调。</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5</w:t>
      </w:r>
      <w:r>
        <w:rPr>
          <w:rFonts w:ascii="Arial" w:hAnsi="Arial" w:cs="Arial"/>
          <w:color w:val="444444"/>
          <w:sz w:val="18"/>
          <w:szCs w:val="18"/>
        </w:rPr>
        <w:t>．在上级的领导下，全面开展实验室的日常行政管理工作，有效保障实验室正常秩序的进行。</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应聘条件：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．专科以上学历，专业不限；</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．熟悉行政工作，较强的公文写作能力；</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．能够承受工作压力，思维敏锐、具有良好的组织、协调、沟通能力。</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有强烈的责任心、能挑战较困难或压力较大的工作。</w:t>
      </w:r>
    </w:p>
    <w:p w:rsidR="00F7381F" w:rsidRDefault="00F7381F" w:rsidP="00F7381F">
      <w:pPr>
        <w:pStyle w:val="a5"/>
        <w:rPr>
          <w:rFonts w:ascii="Arial" w:hAnsi="Arial" w:cs="Arial"/>
          <w:color w:val="444444"/>
          <w:sz w:val="18"/>
          <w:szCs w:val="18"/>
        </w:rPr>
      </w:pPr>
      <w:r>
        <w:rPr>
          <w:rFonts w:ascii="Arial" w:hAnsi="Arial" w:cs="Arial"/>
          <w:color w:val="444444"/>
          <w:sz w:val="18"/>
          <w:szCs w:val="18"/>
        </w:rPr>
        <w:lastRenderedPageBreak/>
        <w:t> </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岗位名称</w:t>
      </w:r>
      <w:r>
        <w:rPr>
          <w:rStyle w:val="a4"/>
          <w:rFonts w:ascii="Arial" w:hAnsi="Arial" w:cs="Arial"/>
          <w:color w:val="444444"/>
          <w:sz w:val="18"/>
          <w:szCs w:val="18"/>
        </w:rPr>
        <w:t>:</w:t>
      </w:r>
      <w:r>
        <w:rPr>
          <w:rFonts w:ascii="Arial" w:hAnsi="Arial" w:cs="Arial"/>
          <w:color w:val="444444"/>
          <w:sz w:val="18"/>
          <w:szCs w:val="18"/>
        </w:rPr>
        <w:t> </w:t>
      </w:r>
      <w:r>
        <w:rPr>
          <w:rStyle w:val="a4"/>
          <w:rFonts w:ascii="Arial" w:hAnsi="Arial" w:cs="Arial"/>
          <w:color w:val="444444"/>
          <w:sz w:val="18"/>
          <w:szCs w:val="18"/>
        </w:rPr>
        <w:t>科研管理主管</w:t>
      </w:r>
      <w:r>
        <w:rPr>
          <w:rStyle w:val="a4"/>
          <w:rFonts w:ascii="Arial" w:hAnsi="Arial" w:cs="Arial"/>
          <w:color w:val="444444"/>
          <w:sz w:val="18"/>
          <w:szCs w:val="18"/>
        </w:rPr>
        <w:t> 1</w:t>
      </w:r>
      <w:r>
        <w:rPr>
          <w:rStyle w:val="a4"/>
          <w:rFonts w:ascii="Arial" w:hAnsi="Arial" w:cs="Arial"/>
          <w:color w:val="444444"/>
          <w:sz w:val="18"/>
          <w:szCs w:val="18"/>
        </w:rPr>
        <w:t>人</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岗位职责：</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．负责收集、整理与实验室相关的各类国家和地方的政策信息并进行相应的申报准备工作；</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．协助科研管理负责人完成实验室科研项目的管理，包括项目立项、准备申报资料，提交申报材料，项目过程管理及项目验收等工作；</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．协助完成科研成果的收集汇总工作及科研文件的规范化管理；</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．协助专利申请合同签订等；</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5</w:t>
      </w:r>
      <w:r>
        <w:rPr>
          <w:rFonts w:ascii="Arial" w:hAnsi="Arial" w:cs="Arial"/>
          <w:color w:val="444444"/>
          <w:sz w:val="18"/>
          <w:szCs w:val="18"/>
        </w:rPr>
        <w:t>．组织学术研讨和学术交流活动；</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6</w:t>
      </w:r>
      <w:r>
        <w:rPr>
          <w:rFonts w:ascii="Arial" w:hAnsi="Arial" w:cs="Arial"/>
          <w:color w:val="444444"/>
          <w:sz w:val="18"/>
          <w:szCs w:val="18"/>
        </w:rPr>
        <w:t>．协助科研各项目组或部门与财务部、人力资源部等职能部门对接；</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Style w:val="a4"/>
          <w:rFonts w:ascii="Arial" w:hAnsi="Arial" w:cs="Arial"/>
          <w:color w:val="444444"/>
          <w:sz w:val="18"/>
          <w:szCs w:val="18"/>
        </w:rPr>
        <w:t>应聘条件：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1</w:t>
      </w:r>
      <w:r>
        <w:rPr>
          <w:rFonts w:ascii="Arial" w:hAnsi="Arial" w:cs="Arial"/>
          <w:color w:val="444444"/>
          <w:sz w:val="18"/>
          <w:szCs w:val="18"/>
        </w:rPr>
        <w:t>．本科及以上学历，专业不限。</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2</w:t>
      </w:r>
      <w:r>
        <w:rPr>
          <w:rFonts w:ascii="Arial" w:hAnsi="Arial" w:cs="Arial"/>
          <w:color w:val="444444"/>
          <w:sz w:val="18"/>
          <w:szCs w:val="18"/>
        </w:rPr>
        <w:t>．电脑操作熟练，精通</w:t>
      </w:r>
      <w:r>
        <w:rPr>
          <w:rFonts w:ascii="Arial" w:hAnsi="Arial" w:cs="Arial"/>
          <w:color w:val="444444"/>
          <w:sz w:val="18"/>
          <w:szCs w:val="18"/>
        </w:rPr>
        <w:t>OFFICE</w:t>
      </w:r>
      <w:r>
        <w:rPr>
          <w:rFonts w:ascii="Arial" w:hAnsi="Arial" w:cs="Arial"/>
          <w:color w:val="444444"/>
          <w:sz w:val="18"/>
          <w:szCs w:val="18"/>
        </w:rPr>
        <w:t>办公软件。</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3</w:t>
      </w:r>
      <w:r>
        <w:rPr>
          <w:rFonts w:ascii="Arial" w:hAnsi="Arial" w:cs="Arial"/>
          <w:color w:val="444444"/>
          <w:sz w:val="18"/>
          <w:szCs w:val="18"/>
        </w:rPr>
        <w:t>．文字功底扎实，具有良好的语言和文字表达能力以及公文处理能力，能够统筹组织撰写各类公文和综合性文字材料；</w:t>
      </w:r>
      <w:r>
        <w:rPr>
          <w:rFonts w:ascii="Arial" w:hAnsi="Arial" w:cs="Arial"/>
          <w:color w:val="444444"/>
          <w:sz w:val="18"/>
          <w:szCs w:val="18"/>
        </w:rPr>
        <w:t> </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4</w:t>
      </w:r>
      <w:r>
        <w:rPr>
          <w:rFonts w:ascii="Arial" w:hAnsi="Arial" w:cs="Arial"/>
          <w:color w:val="444444"/>
          <w:sz w:val="18"/>
          <w:szCs w:val="18"/>
        </w:rPr>
        <w:t>．具备大学英语四级以上或相应英语能力；</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5</w:t>
      </w:r>
      <w:r>
        <w:rPr>
          <w:rFonts w:ascii="Arial" w:hAnsi="Arial" w:cs="Arial"/>
          <w:color w:val="444444"/>
          <w:sz w:val="18"/>
          <w:szCs w:val="18"/>
        </w:rPr>
        <w:t>．具有较强的理解能力、学习创新能力、沟通协调能力及处理复杂问题的能力。</w:t>
      </w:r>
    </w:p>
    <w:p w:rsidR="00F7381F" w:rsidRDefault="00F7381F" w:rsidP="00F7381F">
      <w:pPr>
        <w:pStyle w:val="a5"/>
        <w:rPr>
          <w:rFonts w:ascii="Arial" w:hAnsi="Arial" w:cs="Arial"/>
          <w:color w:val="444444"/>
          <w:sz w:val="18"/>
          <w:szCs w:val="18"/>
        </w:rPr>
      </w:pPr>
      <w:r>
        <w:rPr>
          <w:rFonts w:ascii="Arial" w:hAnsi="Arial" w:cs="Arial"/>
          <w:color w:val="444444"/>
          <w:sz w:val="18"/>
          <w:szCs w:val="18"/>
        </w:rPr>
        <w:t>6</w:t>
      </w:r>
      <w:r>
        <w:rPr>
          <w:rFonts w:ascii="Arial" w:hAnsi="Arial" w:cs="Arial"/>
          <w:color w:val="444444"/>
          <w:sz w:val="18"/>
          <w:szCs w:val="18"/>
        </w:rPr>
        <w:t>．熟悉国家及省、市科技政策，具有科研机构工作经历优先。</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F7381F"/>
    <w:rsid w:val="00323B43"/>
    <w:rsid w:val="003D37D8"/>
    <w:rsid w:val="004358AB"/>
    <w:rsid w:val="005E528D"/>
    <w:rsid w:val="0064020C"/>
    <w:rsid w:val="008811B0"/>
    <w:rsid w:val="008B7726"/>
    <w:rsid w:val="00B600C9"/>
    <w:rsid w:val="00B952C0"/>
    <w:rsid w:val="00CF7209"/>
    <w:rsid w:val="00F7381F"/>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F7381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1729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2021-01-27T00:50:00Z</dcterms:created>
  <dcterms:modified xsi:type="dcterms:W3CDTF">2021-01-27T00:50:00Z</dcterms:modified>
</cp:coreProperties>
</file>