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平湖市新仓镇人民政府劳务派遣制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工作人员招聘公告</w:t>
      </w:r>
    </w:p>
    <w:p>
      <w:pPr>
        <w:widowControl/>
        <w:spacing w:line="420" w:lineRule="atLeast"/>
        <w:rPr>
          <w:rFonts w:ascii="仿宋_GB2312" w:hAnsi="宋体" w:eastAsia="仿宋_GB2312" w:cs="宋体"/>
          <w:color w:val="000000"/>
          <w:spacing w:val="-4"/>
          <w:kern w:val="0"/>
          <w:sz w:val="32"/>
          <w:szCs w:val="32"/>
        </w:rPr>
      </w:pPr>
    </w:p>
    <w:p>
      <w:pPr>
        <w:widowControl/>
        <w:spacing w:line="420" w:lineRule="atLeast"/>
        <w:ind w:firstLine="544"/>
        <w:rPr>
          <w:rFonts w:ascii="仿宋_GB2312" w:hAnsi="宋体" w:eastAsia="仿宋_GB2312" w:cs="宋体"/>
          <w:color w:val="000000"/>
          <w:spacing w:val="-4"/>
          <w:kern w:val="0"/>
          <w:sz w:val="32"/>
          <w:szCs w:val="32"/>
        </w:rPr>
      </w:pPr>
      <w:r>
        <w:rPr>
          <w:rFonts w:hint="eastAsia" w:ascii="仿宋_GB2312" w:hAnsi="宋体" w:eastAsia="仿宋_GB2312" w:cs="宋体"/>
          <w:color w:val="000000"/>
          <w:spacing w:val="-4"/>
          <w:kern w:val="0"/>
          <w:sz w:val="32"/>
          <w:szCs w:val="32"/>
        </w:rPr>
        <w:t>因工作需要，平湖市新仓镇人民政府决定委托平湖市保安服务有限公司，面向社会公开招聘</w:t>
      </w:r>
      <w:r>
        <w:rPr>
          <w:rFonts w:hint="eastAsia" w:ascii="仿宋_GB2312" w:hAnsi="宋体" w:eastAsia="仿宋_GB2312" w:cs="宋体"/>
          <w:color w:val="000000"/>
          <w:kern w:val="0"/>
          <w:sz w:val="32"/>
          <w:szCs w:val="32"/>
        </w:rPr>
        <w:t>劳务派遣制工作人员</w:t>
      </w:r>
      <w:r>
        <w:rPr>
          <w:rFonts w:hint="eastAsia" w:ascii="仿宋_GB2312" w:hAnsi="宋体" w:eastAsia="仿宋_GB2312" w:cs="宋体"/>
          <w:color w:val="000000"/>
          <w:spacing w:val="-4"/>
          <w:kern w:val="0"/>
          <w:sz w:val="32"/>
          <w:szCs w:val="32"/>
        </w:rPr>
        <w:t>，具体事项如下：</w:t>
      </w:r>
    </w:p>
    <w:p>
      <w:pPr>
        <w:widowControl/>
        <w:spacing w:line="420" w:lineRule="atLeast"/>
        <w:ind w:firstLine="562"/>
        <w:rPr>
          <w:rFonts w:ascii="黑体" w:hAnsi="黑体" w:eastAsia="黑体" w:cs="宋体"/>
          <w:color w:val="454545"/>
          <w:kern w:val="0"/>
          <w:sz w:val="32"/>
          <w:szCs w:val="32"/>
        </w:rPr>
      </w:pPr>
      <w:r>
        <w:rPr>
          <w:rFonts w:hint="eastAsia" w:ascii="黑体" w:hAnsi="黑体" w:eastAsia="黑体" w:cs="宋体"/>
          <w:color w:val="000000"/>
          <w:kern w:val="0"/>
          <w:sz w:val="32"/>
          <w:szCs w:val="32"/>
        </w:rPr>
        <w:t>一、招聘岗位和名额</w:t>
      </w:r>
    </w:p>
    <w:p>
      <w:pPr>
        <w:widowControl/>
        <w:spacing w:line="420" w:lineRule="atLeast"/>
        <w:ind w:firstLine="560"/>
        <w:rPr>
          <w:rFonts w:ascii="仿宋_GB2312" w:hAnsi="微软雅黑" w:eastAsia="仿宋_GB2312" w:cs="宋体"/>
          <w:color w:val="454545"/>
          <w:kern w:val="0"/>
          <w:sz w:val="32"/>
          <w:szCs w:val="32"/>
        </w:rPr>
      </w:pPr>
      <w:r>
        <w:rPr>
          <w:rFonts w:hint="eastAsia" w:ascii="仿宋_GB2312" w:hAnsi="宋体" w:eastAsia="仿宋_GB2312" w:cs="宋体"/>
          <w:color w:val="000000"/>
          <w:kern w:val="0"/>
          <w:sz w:val="32"/>
          <w:szCs w:val="32"/>
        </w:rPr>
        <w:t>平湖市新仓镇人民政府工作人员3名。</w:t>
      </w:r>
    </w:p>
    <w:p>
      <w:pPr>
        <w:widowControl/>
        <w:spacing w:line="420" w:lineRule="atLeast"/>
        <w:ind w:firstLine="562"/>
        <w:rPr>
          <w:rFonts w:ascii="黑体" w:hAnsi="黑体" w:eastAsia="黑体" w:cs="宋体"/>
          <w:color w:val="454545"/>
          <w:kern w:val="0"/>
          <w:sz w:val="32"/>
          <w:szCs w:val="32"/>
        </w:rPr>
      </w:pPr>
      <w:r>
        <w:rPr>
          <w:rFonts w:hint="eastAsia" w:ascii="黑体" w:hAnsi="黑体" w:eastAsia="黑体" w:cs="宋体"/>
          <w:color w:val="000000"/>
          <w:kern w:val="0"/>
          <w:sz w:val="32"/>
          <w:szCs w:val="32"/>
        </w:rPr>
        <w:t>二、用工形式</w:t>
      </w:r>
    </w:p>
    <w:p>
      <w:pPr>
        <w:widowControl/>
        <w:spacing w:line="500" w:lineRule="atLeast"/>
        <w:ind w:firstLine="544"/>
        <w:rPr>
          <w:rFonts w:ascii="仿宋_GB2312" w:hAnsi="微软雅黑" w:eastAsia="仿宋_GB2312" w:cs="宋体"/>
          <w:color w:val="454545"/>
          <w:kern w:val="0"/>
          <w:sz w:val="32"/>
          <w:szCs w:val="32"/>
        </w:rPr>
      </w:pPr>
      <w:r>
        <w:rPr>
          <w:rFonts w:hint="eastAsia" w:ascii="仿宋_GB2312" w:hAnsi="宋体" w:eastAsia="仿宋_GB2312" w:cs="宋体"/>
          <w:color w:val="000000"/>
          <w:spacing w:val="-4"/>
          <w:kern w:val="0"/>
          <w:sz w:val="32"/>
          <w:szCs w:val="32"/>
        </w:rPr>
        <w:t>本次招聘录用人员与平湖市保安服务有限公司建立劳动合同关系并签订劳动合同，以劳务派遣方式定向安排到平湖市新仓镇人民政府工作。</w:t>
      </w:r>
    </w:p>
    <w:p>
      <w:pPr>
        <w:widowControl/>
        <w:spacing w:line="480" w:lineRule="atLeast"/>
        <w:ind w:firstLine="544"/>
        <w:rPr>
          <w:rFonts w:ascii="黑体" w:hAnsi="黑体" w:eastAsia="黑体" w:cs="宋体"/>
          <w:color w:val="454545"/>
          <w:kern w:val="0"/>
          <w:sz w:val="32"/>
          <w:szCs w:val="32"/>
        </w:rPr>
      </w:pPr>
      <w:r>
        <w:rPr>
          <w:rFonts w:hint="eastAsia" w:ascii="黑体" w:hAnsi="黑体" w:eastAsia="黑体" w:cs="宋体"/>
          <w:color w:val="000000"/>
          <w:spacing w:val="-4"/>
          <w:kern w:val="0"/>
          <w:sz w:val="32"/>
          <w:szCs w:val="32"/>
        </w:rPr>
        <w:t>三、</w:t>
      </w:r>
      <w:r>
        <w:rPr>
          <w:rFonts w:hint="eastAsia" w:ascii="黑体" w:hAnsi="黑体" w:eastAsia="黑体" w:cs="宋体"/>
          <w:color w:val="000000"/>
          <w:kern w:val="0"/>
          <w:sz w:val="32"/>
          <w:szCs w:val="32"/>
        </w:rPr>
        <w:t>招聘范围和对象</w:t>
      </w:r>
    </w:p>
    <w:p>
      <w:pPr>
        <w:widowControl/>
        <w:spacing w:line="420" w:lineRule="atLeas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1.拥护党的路线、方针、政策，品行端正，遵纪守法，身体健康，热爱本职工作，具有良好的政治素质和职业道德。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宋体" w:eastAsia="仿宋_GB2312" w:cs="宋体"/>
          <w:color w:val="000000"/>
          <w:kern w:val="0"/>
          <w:sz w:val="32"/>
          <w:szCs w:val="32"/>
        </w:rPr>
        <w:t>.</w:t>
      </w:r>
      <w:r>
        <w:rPr>
          <w:rFonts w:hint="eastAsia" w:ascii="仿宋_GB2312" w:eastAsia="仿宋_GB2312"/>
          <w:sz w:val="32"/>
          <w:szCs w:val="32"/>
        </w:rPr>
        <w:t>具有国家承认的大学</w:t>
      </w:r>
      <w:r>
        <w:rPr>
          <w:rFonts w:hint="eastAsia" w:ascii="仿宋_GB2312" w:eastAsia="仿宋_GB2312"/>
          <w:sz w:val="32"/>
          <w:szCs w:val="32"/>
          <w:lang w:eastAsia="zh-CN"/>
        </w:rPr>
        <w:t>本</w:t>
      </w:r>
      <w:r>
        <w:rPr>
          <w:rFonts w:hint="eastAsia" w:ascii="仿宋_GB2312" w:eastAsia="仿宋_GB2312"/>
          <w:sz w:val="32"/>
          <w:szCs w:val="32"/>
        </w:rPr>
        <w:t>科及以上学历。</w:t>
      </w:r>
    </w:p>
    <w:p>
      <w:pPr>
        <w:widowControl/>
        <w:spacing w:line="420" w:lineRule="atLeast"/>
        <w:ind w:firstLine="640" w:firstLineChars="200"/>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.具有平湖市常住户口的人员，或平湖生源全日制普通高校毕业生，年龄18到35周岁（1985年2月3日至2003年2月3日期间出生）。</w:t>
      </w:r>
    </w:p>
    <w:p>
      <w:pPr>
        <w:widowControl/>
        <w:spacing w:line="420" w:lineRule="atLeast"/>
        <w:ind w:firstLine="640" w:firstLineChars="200"/>
        <w:rPr>
          <w:rFonts w:ascii="黑体" w:hAnsi="黑体" w:eastAsia="黑体" w:cs="宋体"/>
          <w:color w:val="000000"/>
          <w:kern w:val="0"/>
          <w:sz w:val="32"/>
          <w:szCs w:val="32"/>
        </w:rPr>
      </w:pPr>
    </w:p>
    <w:p>
      <w:pPr>
        <w:widowControl/>
        <w:spacing w:line="420" w:lineRule="atLeast"/>
        <w:ind w:firstLine="640" w:firstLineChars="200"/>
        <w:rPr>
          <w:rFonts w:ascii="黑体" w:hAnsi="黑体" w:eastAsia="黑体" w:cs="宋体"/>
          <w:color w:val="000000"/>
          <w:kern w:val="0"/>
          <w:sz w:val="32"/>
          <w:szCs w:val="32"/>
        </w:rPr>
      </w:pPr>
    </w:p>
    <w:p>
      <w:pPr>
        <w:widowControl/>
        <w:spacing w:line="420" w:lineRule="atLeast"/>
        <w:ind w:firstLine="640" w:firstLineChars="200"/>
        <w:rPr>
          <w:rFonts w:ascii="黑体" w:hAnsi="黑体" w:eastAsia="黑体" w:cs="宋体"/>
          <w:color w:val="000000"/>
          <w:kern w:val="0"/>
          <w:sz w:val="32"/>
          <w:szCs w:val="32"/>
        </w:rPr>
      </w:pPr>
    </w:p>
    <w:p>
      <w:pPr>
        <w:widowControl/>
        <w:spacing w:line="420" w:lineRule="atLeast"/>
        <w:ind w:firstLine="640" w:firstLineChars="200"/>
        <w:rPr>
          <w:rFonts w:ascii="黑体" w:hAnsi="黑体" w:eastAsia="黑体" w:cs="宋体"/>
          <w:color w:val="454545"/>
          <w:kern w:val="0"/>
          <w:sz w:val="32"/>
          <w:szCs w:val="32"/>
        </w:rPr>
      </w:pPr>
      <w:r>
        <w:rPr>
          <w:rFonts w:hint="eastAsia" w:ascii="黑体" w:hAnsi="黑体" w:eastAsia="黑体" w:cs="宋体"/>
          <w:color w:val="000000"/>
          <w:kern w:val="0"/>
          <w:sz w:val="32"/>
          <w:szCs w:val="32"/>
        </w:rPr>
        <w:t>四、招聘条件</w:t>
      </w:r>
    </w:p>
    <w:tbl>
      <w:tblPr>
        <w:tblStyle w:val="5"/>
        <w:tblW w:w="10161" w:type="dxa"/>
        <w:jc w:val="center"/>
        <w:tblLayout w:type="autofit"/>
        <w:tblCellMar>
          <w:top w:w="0" w:type="dxa"/>
          <w:left w:w="0" w:type="dxa"/>
          <w:bottom w:w="0" w:type="dxa"/>
          <w:right w:w="0" w:type="dxa"/>
        </w:tblCellMar>
      </w:tblPr>
      <w:tblGrid>
        <w:gridCol w:w="1822"/>
        <w:gridCol w:w="1477"/>
        <w:gridCol w:w="928"/>
        <w:gridCol w:w="928"/>
        <w:gridCol w:w="1150"/>
        <w:gridCol w:w="1644"/>
        <w:gridCol w:w="2212"/>
      </w:tblGrid>
      <w:tr>
        <w:tblPrEx>
          <w:tblCellMar>
            <w:top w:w="0" w:type="dxa"/>
            <w:left w:w="0" w:type="dxa"/>
            <w:bottom w:w="0" w:type="dxa"/>
            <w:right w:w="0" w:type="dxa"/>
          </w:tblCellMar>
        </w:tblPrEx>
        <w:trPr>
          <w:trHeight w:val="907" w:hRule="atLeast"/>
          <w:jc w:val="center"/>
        </w:trPr>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黑体" w:hAnsi="黑体" w:eastAsia="黑体" w:cs="宋体"/>
                <w:color w:val="000000"/>
                <w:kern w:val="0"/>
                <w:sz w:val="28"/>
                <w:szCs w:val="32"/>
              </w:rPr>
            </w:pPr>
            <w:r>
              <w:rPr>
                <w:rFonts w:hint="eastAsia" w:ascii="黑体" w:hAnsi="黑体" w:eastAsia="黑体" w:cs="宋体"/>
                <w:color w:val="000000"/>
                <w:kern w:val="0"/>
                <w:sz w:val="28"/>
                <w:szCs w:val="32"/>
              </w:rPr>
              <w:t>招聘</w:t>
            </w:r>
          </w:p>
          <w:p>
            <w:pPr>
              <w:widowControl/>
              <w:spacing w:line="400" w:lineRule="exact"/>
              <w:jc w:val="center"/>
              <w:rPr>
                <w:rFonts w:ascii="黑体" w:hAnsi="黑体" w:eastAsia="黑体" w:cs="宋体"/>
                <w:color w:val="454545"/>
                <w:kern w:val="0"/>
                <w:sz w:val="28"/>
                <w:szCs w:val="32"/>
              </w:rPr>
            </w:pPr>
            <w:r>
              <w:rPr>
                <w:rFonts w:hint="eastAsia" w:ascii="黑体" w:hAnsi="黑体" w:eastAsia="黑体" w:cs="宋体"/>
                <w:color w:val="000000"/>
                <w:kern w:val="0"/>
                <w:sz w:val="28"/>
                <w:szCs w:val="32"/>
              </w:rPr>
              <w:t>单位</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黑体" w:hAnsi="黑体" w:eastAsia="黑体" w:cs="宋体"/>
                <w:color w:val="000000"/>
                <w:kern w:val="0"/>
                <w:sz w:val="28"/>
                <w:szCs w:val="32"/>
              </w:rPr>
            </w:pPr>
            <w:r>
              <w:rPr>
                <w:rFonts w:hint="eastAsia" w:ascii="黑体" w:hAnsi="黑体" w:eastAsia="黑体" w:cs="宋体"/>
                <w:color w:val="000000"/>
                <w:kern w:val="0"/>
                <w:sz w:val="28"/>
                <w:szCs w:val="32"/>
              </w:rPr>
              <w:t>招聘</w:t>
            </w:r>
          </w:p>
          <w:p>
            <w:pPr>
              <w:widowControl/>
              <w:spacing w:line="400" w:lineRule="exact"/>
              <w:jc w:val="center"/>
              <w:rPr>
                <w:rFonts w:ascii="黑体" w:hAnsi="黑体" w:eastAsia="黑体" w:cs="宋体"/>
                <w:color w:val="454545"/>
                <w:kern w:val="0"/>
                <w:sz w:val="28"/>
                <w:szCs w:val="32"/>
              </w:rPr>
            </w:pPr>
            <w:r>
              <w:rPr>
                <w:rFonts w:hint="eastAsia" w:ascii="黑体" w:hAnsi="黑体" w:eastAsia="黑体" w:cs="宋体"/>
                <w:color w:val="000000"/>
                <w:kern w:val="0"/>
                <w:sz w:val="28"/>
                <w:szCs w:val="32"/>
              </w:rPr>
              <w:t>岗位</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黑体" w:hAnsi="黑体" w:eastAsia="黑体" w:cs="宋体"/>
                <w:color w:val="454545"/>
                <w:kern w:val="0"/>
                <w:sz w:val="28"/>
                <w:szCs w:val="32"/>
              </w:rPr>
            </w:pPr>
            <w:r>
              <w:rPr>
                <w:rFonts w:hint="eastAsia" w:ascii="黑体" w:hAnsi="黑体" w:eastAsia="黑体" w:cs="宋体"/>
                <w:color w:val="000000"/>
                <w:kern w:val="0"/>
                <w:sz w:val="28"/>
                <w:szCs w:val="32"/>
              </w:rPr>
              <w:t>招聘人数</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黑体" w:hAnsi="黑体" w:eastAsia="黑体" w:cs="宋体"/>
                <w:color w:val="454545"/>
                <w:kern w:val="0"/>
                <w:sz w:val="28"/>
                <w:szCs w:val="32"/>
              </w:rPr>
            </w:pPr>
            <w:r>
              <w:rPr>
                <w:rFonts w:hint="eastAsia" w:ascii="黑体" w:hAnsi="黑体" w:eastAsia="黑体" w:cs="宋体"/>
                <w:color w:val="000000"/>
                <w:kern w:val="0"/>
                <w:sz w:val="28"/>
                <w:szCs w:val="32"/>
              </w:rPr>
              <w:t>性别</w:t>
            </w:r>
          </w:p>
        </w:tc>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黑体" w:hAnsi="黑体" w:eastAsia="黑体" w:cs="宋体"/>
                <w:color w:val="000000"/>
                <w:kern w:val="0"/>
                <w:sz w:val="28"/>
                <w:szCs w:val="32"/>
              </w:rPr>
            </w:pPr>
            <w:r>
              <w:rPr>
                <w:rFonts w:hint="eastAsia" w:ascii="黑体" w:hAnsi="黑体" w:eastAsia="黑体" w:cs="宋体"/>
                <w:color w:val="000000"/>
                <w:kern w:val="0"/>
                <w:sz w:val="28"/>
                <w:szCs w:val="32"/>
              </w:rPr>
              <w:t>学历</w:t>
            </w:r>
          </w:p>
          <w:p>
            <w:pPr>
              <w:widowControl/>
              <w:spacing w:line="400" w:lineRule="exact"/>
              <w:jc w:val="center"/>
              <w:rPr>
                <w:rFonts w:ascii="黑体" w:hAnsi="黑体" w:eastAsia="黑体" w:cs="宋体"/>
                <w:color w:val="454545"/>
                <w:kern w:val="0"/>
                <w:sz w:val="28"/>
                <w:szCs w:val="32"/>
              </w:rPr>
            </w:pPr>
            <w:r>
              <w:rPr>
                <w:rFonts w:hint="eastAsia" w:ascii="黑体" w:hAnsi="黑体" w:eastAsia="黑体" w:cs="宋体"/>
                <w:color w:val="000000"/>
                <w:kern w:val="0"/>
                <w:sz w:val="28"/>
                <w:szCs w:val="32"/>
              </w:rPr>
              <w:t>要求</w:t>
            </w: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黑体" w:hAnsi="黑体" w:eastAsia="黑体" w:cs="宋体"/>
                <w:color w:val="000000"/>
                <w:kern w:val="0"/>
                <w:sz w:val="28"/>
                <w:szCs w:val="32"/>
              </w:rPr>
            </w:pPr>
            <w:r>
              <w:rPr>
                <w:rFonts w:hint="eastAsia" w:ascii="黑体" w:hAnsi="黑体" w:eastAsia="黑体" w:cs="宋体"/>
                <w:color w:val="000000"/>
                <w:kern w:val="0"/>
                <w:sz w:val="28"/>
                <w:szCs w:val="32"/>
              </w:rPr>
              <w:t>专业</w:t>
            </w:r>
          </w:p>
          <w:p>
            <w:pPr>
              <w:widowControl/>
              <w:spacing w:line="400" w:lineRule="exact"/>
              <w:jc w:val="center"/>
              <w:rPr>
                <w:rFonts w:ascii="黑体" w:hAnsi="黑体" w:eastAsia="黑体" w:cs="宋体"/>
                <w:color w:val="454545"/>
                <w:kern w:val="0"/>
                <w:sz w:val="28"/>
                <w:szCs w:val="32"/>
              </w:rPr>
            </w:pPr>
            <w:r>
              <w:rPr>
                <w:rFonts w:hint="eastAsia" w:ascii="黑体" w:hAnsi="黑体" w:eastAsia="黑体" w:cs="宋体"/>
                <w:color w:val="000000"/>
                <w:kern w:val="0"/>
                <w:sz w:val="28"/>
                <w:szCs w:val="32"/>
              </w:rPr>
              <w:t>要求</w:t>
            </w:r>
          </w:p>
        </w:tc>
        <w:tc>
          <w:tcPr>
            <w:tcW w:w="2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黑体" w:hAnsi="黑体" w:eastAsia="黑体" w:cs="宋体"/>
                <w:color w:val="000000"/>
                <w:kern w:val="0"/>
                <w:sz w:val="28"/>
                <w:szCs w:val="32"/>
              </w:rPr>
            </w:pPr>
            <w:r>
              <w:rPr>
                <w:rFonts w:hint="eastAsia" w:ascii="黑体" w:hAnsi="黑体" w:eastAsia="黑体" w:cs="宋体"/>
                <w:color w:val="000000"/>
                <w:kern w:val="0"/>
                <w:sz w:val="28"/>
                <w:szCs w:val="32"/>
              </w:rPr>
              <w:t>备注</w:t>
            </w:r>
          </w:p>
        </w:tc>
      </w:tr>
      <w:tr>
        <w:tblPrEx>
          <w:tblCellMar>
            <w:top w:w="0" w:type="dxa"/>
            <w:left w:w="0" w:type="dxa"/>
            <w:bottom w:w="0" w:type="dxa"/>
            <w:right w:w="0" w:type="dxa"/>
          </w:tblCellMar>
        </w:tblPrEx>
        <w:trPr>
          <w:trHeight w:val="907" w:hRule="atLeast"/>
          <w:jc w:val="center"/>
        </w:trPr>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微软雅黑" w:eastAsia="仿宋_GB2312" w:cs="宋体"/>
                <w:color w:val="454545"/>
                <w:kern w:val="0"/>
                <w:sz w:val="28"/>
                <w:szCs w:val="32"/>
              </w:rPr>
            </w:pPr>
            <w:r>
              <w:rPr>
                <w:rFonts w:hint="eastAsia" w:ascii="仿宋_GB2312" w:hAnsi="宋体" w:eastAsia="仿宋_GB2312" w:cs="宋体"/>
                <w:color w:val="000000"/>
                <w:kern w:val="0"/>
                <w:sz w:val="28"/>
                <w:szCs w:val="32"/>
              </w:rPr>
              <w:t>平湖市新仓镇人民政府</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财务</w:t>
            </w:r>
          </w:p>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工作人员</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微软雅黑" w:eastAsia="仿宋_GB2312" w:cs="宋体"/>
                <w:color w:val="454545"/>
                <w:kern w:val="0"/>
                <w:sz w:val="28"/>
                <w:szCs w:val="32"/>
              </w:rPr>
            </w:pPr>
            <w:r>
              <w:rPr>
                <w:rFonts w:hint="eastAsia" w:ascii="仿宋_GB2312" w:hAnsi="Times New Roman" w:eastAsia="仿宋_GB2312" w:cs="Times New Roman"/>
                <w:color w:val="000000"/>
                <w:kern w:val="0"/>
                <w:sz w:val="28"/>
                <w:szCs w:val="32"/>
              </w:rPr>
              <w:t>1</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微软雅黑" w:eastAsia="仿宋_GB2312" w:cs="宋体"/>
                <w:color w:val="454545"/>
                <w:kern w:val="0"/>
                <w:sz w:val="28"/>
                <w:szCs w:val="32"/>
              </w:rPr>
            </w:pPr>
            <w:r>
              <w:rPr>
                <w:rFonts w:hint="eastAsia" w:ascii="仿宋_GB2312" w:hAnsi="宋体" w:eastAsia="仿宋_GB2312" w:cs="宋体"/>
                <w:color w:val="000000"/>
                <w:kern w:val="0"/>
                <w:sz w:val="28"/>
                <w:szCs w:val="32"/>
              </w:rPr>
              <w:t>不限</w:t>
            </w:r>
          </w:p>
        </w:tc>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微软雅黑" w:eastAsia="仿宋_GB2312" w:cs="宋体"/>
                <w:color w:val="454545"/>
                <w:kern w:val="0"/>
                <w:sz w:val="28"/>
                <w:szCs w:val="32"/>
              </w:rPr>
            </w:pPr>
            <w:r>
              <w:rPr>
                <w:rFonts w:hint="eastAsia" w:ascii="仿宋_GB2312" w:hAnsi="宋体" w:eastAsia="仿宋_GB2312" w:cs="宋体"/>
                <w:color w:val="000000"/>
                <w:kern w:val="0"/>
                <w:sz w:val="28"/>
                <w:szCs w:val="32"/>
                <w:lang w:eastAsia="zh-CN"/>
              </w:rPr>
              <w:t>本科</w:t>
            </w:r>
            <w:r>
              <w:rPr>
                <w:rFonts w:hint="eastAsia" w:ascii="仿宋_GB2312" w:hAnsi="宋体" w:eastAsia="仿宋_GB2312" w:cs="宋体"/>
                <w:color w:val="000000"/>
                <w:kern w:val="0"/>
                <w:sz w:val="28"/>
                <w:szCs w:val="32"/>
              </w:rPr>
              <w:t>及以上</w:t>
            </w: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会计学、</w:t>
            </w:r>
          </w:p>
          <w:p>
            <w:pPr>
              <w:widowControl/>
              <w:spacing w:line="400" w:lineRule="exact"/>
              <w:jc w:val="center"/>
              <w:rPr>
                <w:rFonts w:ascii="仿宋_GB2312" w:hAnsi="微软雅黑" w:eastAsia="仿宋_GB2312" w:cs="宋体"/>
                <w:color w:val="454545"/>
                <w:kern w:val="0"/>
                <w:sz w:val="28"/>
                <w:szCs w:val="32"/>
              </w:rPr>
            </w:pPr>
            <w:r>
              <w:rPr>
                <w:rFonts w:hint="eastAsia" w:ascii="仿宋_GB2312" w:hAnsi="宋体" w:eastAsia="仿宋_GB2312" w:cs="宋体"/>
                <w:color w:val="000000"/>
                <w:kern w:val="0"/>
                <w:sz w:val="28"/>
                <w:szCs w:val="32"/>
              </w:rPr>
              <w:t>财务管理</w:t>
            </w:r>
          </w:p>
        </w:tc>
        <w:tc>
          <w:tcPr>
            <w:tcW w:w="2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具有2年及以上</w:t>
            </w:r>
          </w:p>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工作经历</w:t>
            </w:r>
          </w:p>
        </w:tc>
      </w:tr>
      <w:tr>
        <w:tblPrEx>
          <w:tblCellMar>
            <w:top w:w="0" w:type="dxa"/>
            <w:left w:w="0" w:type="dxa"/>
            <w:bottom w:w="0" w:type="dxa"/>
            <w:right w:w="0" w:type="dxa"/>
          </w:tblCellMar>
        </w:tblPrEx>
        <w:trPr>
          <w:trHeight w:val="907" w:hRule="atLeast"/>
          <w:jc w:val="center"/>
        </w:trPr>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平湖市新仓镇人民政府</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农业农村</w:t>
            </w:r>
          </w:p>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工作人员</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Times New Roman" w:eastAsia="仿宋_GB2312" w:cs="Times New Roman"/>
                <w:color w:val="000000"/>
                <w:kern w:val="0"/>
                <w:sz w:val="28"/>
                <w:szCs w:val="32"/>
              </w:rPr>
            </w:pPr>
            <w:r>
              <w:rPr>
                <w:rFonts w:hint="eastAsia" w:ascii="仿宋_GB2312" w:hAnsi="Times New Roman" w:eastAsia="仿宋_GB2312" w:cs="Times New Roman"/>
                <w:color w:val="000000"/>
                <w:kern w:val="0"/>
                <w:sz w:val="28"/>
                <w:szCs w:val="32"/>
              </w:rPr>
              <w:t>1</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不限</w:t>
            </w:r>
          </w:p>
        </w:tc>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lang w:eastAsia="zh-CN"/>
              </w:rPr>
              <w:t>本科</w:t>
            </w:r>
            <w:r>
              <w:rPr>
                <w:rFonts w:hint="eastAsia" w:ascii="仿宋_GB2312" w:hAnsi="宋体" w:eastAsia="仿宋_GB2312" w:cs="宋体"/>
                <w:color w:val="000000"/>
                <w:kern w:val="0"/>
                <w:sz w:val="28"/>
                <w:szCs w:val="32"/>
              </w:rPr>
              <w:t>及以上</w:t>
            </w: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不限</w:t>
            </w:r>
          </w:p>
        </w:tc>
        <w:tc>
          <w:tcPr>
            <w:tcW w:w="2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具有2年及以上</w:t>
            </w:r>
          </w:p>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工作经历。以户外工作为主，适合男性</w:t>
            </w:r>
          </w:p>
        </w:tc>
      </w:tr>
      <w:tr>
        <w:tblPrEx>
          <w:tblCellMar>
            <w:top w:w="0" w:type="dxa"/>
            <w:left w:w="0" w:type="dxa"/>
            <w:bottom w:w="0" w:type="dxa"/>
            <w:right w:w="0" w:type="dxa"/>
          </w:tblCellMar>
        </w:tblPrEx>
        <w:trPr>
          <w:trHeight w:val="1134" w:hRule="atLeast"/>
          <w:jc w:val="center"/>
        </w:trPr>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平湖市新仓镇人民政府</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村镇建设</w:t>
            </w:r>
          </w:p>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工作人员</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Times New Roman" w:eastAsia="仿宋_GB2312" w:cs="Times New Roman"/>
                <w:color w:val="000000"/>
                <w:kern w:val="0"/>
                <w:sz w:val="28"/>
                <w:szCs w:val="32"/>
              </w:rPr>
            </w:pPr>
            <w:r>
              <w:rPr>
                <w:rFonts w:hint="eastAsia" w:ascii="仿宋_GB2312" w:hAnsi="Times New Roman" w:eastAsia="仿宋_GB2312" w:cs="Times New Roman"/>
                <w:color w:val="000000"/>
                <w:kern w:val="0"/>
                <w:sz w:val="28"/>
                <w:szCs w:val="32"/>
              </w:rPr>
              <w:t>1</w:t>
            </w:r>
          </w:p>
        </w:tc>
        <w:tc>
          <w:tcPr>
            <w:tcW w:w="9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不限</w:t>
            </w:r>
          </w:p>
        </w:tc>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lang w:eastAsia="zh-CN"/>
              </w:rPr>
              <w:t>本科</w:t>
            </w:r>
            <w:r>
              <w:rPr>
                <w:rFonts w:hint="eastAsia" w:ascii="仿宋_GB2312" w:hAnsi="宋体" w:eastAsia="仿宋_GB2312" w:cs="宋体"/>
                <w:color w:val="000000"/>
                <w:kern w:val="0"/>
                <w:sz w:val="28"/>
                <w:szCs w:val="32"/>
              </w:rPr>
              <w:t>及以上</w:t>
            </w: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土木类、</w:t>
            </w:r>
          </w:p>
          <w:p>
            <w:pPr>
              <w:widowControl/>
              <w:spacing w:line="400" w:lineRule="exact"/>
              <w:jc w:val="center"/>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建筑类</w:t>
            </w:r>
          </w:p>
        </w:tc>
        <w:tc>
          <w:tcPr>
            <w:tcW w:w="2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rPr>
                <w:rFonts w:ascii="仿宋_GB2312" w:hAnsi="宋体" w:eastAsia="仿宋_GB2312" w:cs="宋体"/>
                <w:color w:val="000000"/>
                <w:kern w:val="0"/>
                <w:sz w:val="28"/>
                <w:szCs w:val="32"/>
              </w:rPr>
            </w:pPr>
          </w:p>
        </w:tc>
      </w:tr>
    </w:tbl>
    <w:p>
      <w:pPr>
        <w:widowControl/>
        <w:spacing w:line="420" w:lineRule="atLeast"/>
        <w:ind w:firstLine="562"/>
        <w:rPr>
          <w:rFonts w:ascii="黑体" w:hAnsi="黑体" w:eastAsia="黑体" w:cs="宋体"/>
          <w:color w:val="000000"/>
          <w:kern w:val="0"/>
          <w:sz w:val="32"/>
          <w:szCs w:val="32"/>
        </w:rPr>
      </w:pPr>
      <w:r>
        <w:rPr>
          <w:rFonts w:hint="eastAsia" w:ascii="黑体" w:hAnsi="黑体" w:eastAsia="黑体" w:cs="宋体"/>
          <w:color w:val="000000"/>
          <w:kern w:val="0"/>
          <w:sz w:val="32"/>
          <w:szCs w:val="32"/>
        </w:rPr>
        <w:t>五、工资福利</w:t>
      </w:r>
    </w:p>
    <w:p>
      <w:pPr>
        <w:widowControl/>
        <w:spacing w:line="420" w:lineRule="atLeast"/>
        <w:ind w:firstLine="562"/>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按照仓委办〔2018〕96号文件规定的新仓镇部门单位编外工作人员技术管理岗位工资报酬标准执行。</w:t>
      </w:r>
    </w:p>
    <w:p>
      <w:pPr>
        <w:widowControl/>
        <w:spacing w:line="420" w:lineRule="atLeast"/>
        <w:ind w:firstLine="562"/>
        <w:rPr>
          <w:rFonts w:ascii="黑体" w:hAnsi="黑体" w:eastAsia="黑体" w:cs="宋体"/>
          <w:color w:val="454545"/>
          <w:kern w:val="0"/>
          <w:sz w:val="32"/>
          <w:szCs w:val="32"/>
        </w:rPr>
      </w:pPr>
      <w:r>
        <w:rPr>
          <w:rFonts w:hint="eastAsia" w:ascii="黑体" w:hAnsi="黑体" w:eastAsia="黑体" w:cs="宋体"/>
          <w:color w:val="000000"/>
          <w:kern w:val="0"/>
          <w:sz w:val="32"/>
          <w:szCs w:val="32"/>
        </w:rPr>
        <w:t>六、招聘程序</w:t>
      </w:r>
    </w:p>
    <w:p>
      <w:pPr>
        <w:widowControl/>
        <w:spacing w:line="420" w:lineRule="atLeast"/>
        <w:ind w:firstLine="560"/>
        <w:rPr>
          <w:rFonts w:ascii="楷体" w:hAnsi="楷体" w:eastAsia="楷体" w:cs="宋体"/>
          <w:color w:val="454545"/>
          <w:kern w:val="0"/>
          <w:sz w:val="32"/>
          <w:szCs w:val="32"/>
        </w:rPr>
      </w:pPr>
      <w:r>
        <w:rPr>
          <w:rFonts w:hint="eastAsia" w:ascii="楷体" w:hAnsi="楷体" w:eastAsia="楷体" w:cs="宋体"/>
          <w:color w:val="000000"/>
          <w:kern w:val="0"/>
          <w:sz w:val="32"/>
          <w:szCs w:val="32"/>
        </w:rPr>
        <w:t>（一）报名</w:t>
      </w:r>
    </w:p>
    <w:p>
      <w:pPr>
        <w:widowControl/>
        <w:spacing w:line="420" w:lineRule="atLeast"/>
        <w:ind w:firstLine="520"/>
        <w:rPr>
          <w:rFonts w:ascii="仿宋_GB2312" w:hAnsi="楷体" w:eastAsia="仿宋_GB2312" w:cs="宋体"/>
          <w:b/>
          <w:bCs/>
          <w:color w:val="000000"/>
          <w:spacing w:val="-10"/>
          <w:kern w:val="0"/>
          <w:sz w:val="32"/>
          <w:szCs w:val="32"/>
        </w:rPr>
      </w:pPr>
      <w:r>
        <w:rPr>
          <w:rFonts w:hint="eastAsia" w:ascii="仿宋_GB2312" w:hAnsi="楷体" w:eastAsia="仿宋_GB2312" w:cs="宋体"/>
          <w:b/>
          <w:bCs/>
          <w:color w:val="000000"/>
          <w:spacing w:val="-10"/>
          <w:kern w:val="0"/>
          <w:sz w:val="32"/>
          <w:szCs w:val="32"/>
        </w:rPr>
        <w:t>报名时间：</w:t>
      </w:r>
      <w:r>
        <w:rPr>
          <w:rFonts w:hint="eastAsia" w:ascii="仿宋_GB2312" w:hAnsi="宋体" w:eastAsia="仿宋_GB2312" w:cs="宋体"/>
          <w:color w:val="000000"/>
          <w:spacing w:val="-10"/>
          <w:kern w:val="0"/>
          <w:sz w:val="32"/>
          <w:szCs w:val="32"/>
        </w:rPr>
        <w:t>2021年2月3日至2021年2月6日，上午</w:t>
      </w:r>
      <w:r>
        <w:rPr>
          <w:rFonts w:hint="eastAsia" w:ascii="仿宋_GB2312" w:hAnsi="Times New Roman" w:eastAsia="仿宋_GB2312" w:cs="Times New Roman"/>
          <w:color w:val="000000"/>
          <w:spacing w:val="-10"/>
          <w:kern w:val="0"/>
          <w:sz w:val="32"/>
          <w:szCs w:val="32"/>
        </w:rPr>
        <w:t>8</w:t>
      </w:r>
      <w:r>
        <w:rPr>
          <w:rFonts w:hint="eastAsia" w:ascii="仿宋_GB2312" w:hAnsi="宋体" w:eastAsia="仿宋_GB2312" w:cs="宋体"/>
          <w:color w:val="000000"/>
          <w:spacing w:val="-10"/>
          <w:kern w:val="0"/>
          <w:sz w:val="32"/>
          <w:szCs w:val="32"/>
        </w:rPr>
        <w:t>:</w:t>
      </w:r>
      <w:r>
        <w:rPr>
          <w:rFonts w:hint="eastAsia" w:ascii="仿宋_GB2312" w:hAnsi="Times New Roman" w:eastAsia="仿宋_GB2312" w:cs="Times New Roman"/>
          <w:color w:val="000000"/>
          <w:spacing w:val="-10"/>
          <w:kern w:val="0"/>
          <w:sz w:val="32"/>
          <w:szCs w:val="32"/>
        </w:rPr>
        <w:t>30-11</w:t>
      </w:r>
      <w:r>
        <w:rPr>
          <w:rFonts w:hint="eastAsia" w:ascii="仿宋_GB2312" w:hAnsi="宋体" w:eastAsia="仿宋_GB2312" w:cs="宋体"/>
          <w:color w:val="000000"/>
          <w:spacing w:val="-10"/>
          <w:kern w:val="0"/>
          <w:sz w:val="32"/>
          <w:szCs w:val="32"/>
        </w:rPr>
        <w:t>:</w:t>
      </w:r>
      <w:r>
        <w:rPr>
          <w:rFonts w:hint="eastAsia" w:ascii="仿宋_GB2312" w:hAnsi="Times New Roman" w:eastAsia="仿宋_GB2312" w:cs="Times New Roman"/>
          <w:color w:val="000000"/>
          <w:spacing w:val="-10"/>
          <w:kern w:val="0"/>
          <w:sz w:val="32"/>
          <w:szCs w:val="32"/>
        </w:rPr>
        <w:t>30</w:t>
      </w:r>
      <w:r>
        <w:rPr>
          <w:rFonts w:hint="eastAsia" w:ascii="仿宋_GB2312" w:hAnsi="宋体" w:eastAsia="仿宋_GB2312" w:cs="宋体"/>
          <w:color w:val="000000"/>
          <w:spacing w:val="-10"/>
          <w:kern w:val="0"/>
          <w:sz w:val="32"/>
          <w:szCs w:val="32"/>
        </w:rPr>
        <w:t>，下午</w:t>
      </w:r>
      <w:r>
        <w:rPr>
          <w:rFonts w:hint="eastAsia" w:ascii="仿宋_GB2312" w:hAnsi="Times New Roman" w:eastAsia="仿宋_GB2312" w:cs="Times New Roman"/>
          <w:color w:val="000000"/>
          <w:spacing w:val="-10"/>
          <w:kern w:val="0"/>
          <w:sz w:val="32"/>
          <w:szCs w:val="32"/>
        </w:rPr>
        <w:t>2</w:t>
      </w:r>
      <w:r>
        <w:rPr>
          <w:rFonts w:hint="eastAsia" w:ascii="仿宋_GB2312" w:hAnsi="宋体" w:eastAsia="仿宋_GB2312" w:cs="宋体"/>
          <w:color w:val="000000"/>
          <w:spacing w:val="-10"/>
          <w:kern w:val="0"/>
          <w:sz w:val="32"/>
          <w:szCs w:val="32"/>
        </w:rPr>
        <w:t>:</w:t>
      </w:r>
      <w:r>
        <w:rPr>
          <w:rFonts w:hint="eastAsia" w:ascii="仿宋_GB2312" w:hAnsi="Times New Roman" w:eastAsia="仿宋_GB2312" w:cs="Times New Roman"/>
          <w:color w:val="000000"/>
          <w:spacing w:val="-10"/>
          <w:kern w:val="0"/>
          <w:sz w:val="32"/>
          <w:szCs w:val="32"/>
        </w:rPr>
        <w:t>00-5:00</w:t>
      </w:r>
      <w:r>
        <w:rPr>
          <w:rFonts w:hint="eastAsia" w:ascii="仿宋_GB2312" w:hAnsi="宋体" w:eastAsia="仿宋_GB2312" w:cs="宋体"/>
          <w:color w:val="000000"/>
          <w:spacing w:val="-10"/>
          <w:kern w:val="0"/>
          <w:sz w:val="32"/>
          <w:szCs w:val="32"/>
        </w:rPr>
        <w:t>。</w:t>
      </w:r>
    </w:p>
    <w:p>
      <w:pPr>
        <w:widowControl/>
        <w:spacing w:line="420" w:lineRule="atLeast"/>
        <w:ind w:firstLine="560"/>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报名地</w:t>
      </w:r>
      <w:r>
        <w:rPr>
          <w:rFonts w:hint="eastAsia" w:ascii="仿宋_GB2312" w:hAnsi="宋体" w:eastAsia="仿宋_GB2312" w:cs="宋体"/>
          <w:b/>
          <w:bCs/>
          <w:color w:val="000000"/>
          <w:spacing w:val="-10"/>
          <w:kern w:val="0"/>
          <w:sz w:val="32"/>
          <w:szCs w:val="32"/>
        </w:rPr>
        <w:t>点：</w:t>
      </w:r>
      <w:r>
        <w:rPr>
          <w:rFonts w:hint="eastAsia" w:ascii="仿宋_GB2312" w:hAnsi="宋体" w:eastAsia="仿宋_GB2312" w:cs="宋体"/>
          <w:color w:val="000000"/>
          <w:kern w:val="0"/>
          <w:sz w:val="32"/>
          <w:szCs w:val="32"/>
        </w:rPr>
        <w:t>平湖市保安服务有限公司（平湖市当湖街道祥中路318号）。</w:t>
      </w:r>
    </w:p>
    <w:p>
      <w:pPr>
        <w:widowControl/>
        <w:spacing w:line="420" w:lineRule="atLeast"/>
        <w:ind w:firstLine="560"/>
        <w:rPr>
          <w:rFonts w:ascii="仿宋_GB2312" w:hAnsi="宋体" w:eastAsia="仿宋_GB2312" w:cs="宋体"/>
          <w:color w:val="000000"/>
          <w:kern w:val="0"/>
          <w:sz w:val="32"/>
          <w:szCs w:val="32"/>
        </w:rPr>
      </w:pPr>
      <w:r>
        <w:rPr>
          <w:rFonts w:hint="eastAsia" w:ascii="仿宋_GB2312" w:eastAsia="仿宋_GB2312"/>
          <w:b/>
          <w:bCs/>
          <w:sz w:val="32"/>
          <w:szCs w:val="32"/>
        </w:rPr>
        <w:t>报名时需要提供的材料：</w:t>
      </w:r>
      <w:r>
        <w:rPr>
          <w:rFonts w:hint="eastAsia" w:ascii="仿宋_GB2312" w:hAnsi="宋体" w:eastAsia="仿宋_GB2312" w:cs="宋体"/>
          <w:color w:val="000000"/>
          <w:kern w:val="0"/>
          <w:sz w:val="32"/>
          <w:szCs w:val="32"/>
        </w:rPr>
        <w:t>报名时需携带身份证、学历证书、户口簿原件及复印件等报考岗位相关要求证明资料， 1寸免冠近照2张，如实填写《</w:t>
      </w:r>
      <w:bookmarkStart w:id="0" w:name="_Hlk46997094"/>
      <w:r>
        <w:rPr>
          <w:rFonts w:hint="eastAsia" w:ascii="仿宋_GB2312" w:hAnsi="宋体" w:eastAsia="仿宋_GB2312" w:cs="宋体"/>
          <w:color w:val="000000"/>
          <w:kern w:val="0"/>
          <w:sz w:val="32"/>
          <w:szCs w:val="32"/>
        </w:rPr>
        <w:t>平湖市新仓镇人民政府劳务派遣制工作人员应聘报名表</w:t>
      </w:r>
      <w:bookmarkEnd w:id="0"/>
      <w:r>
        <w:rPr>
          <w:rFonts w:hint="eastAsia" w:ascii="仿宋_GB2312" w:hAnsi="宋体" w:eastAsia="仿宋_GB2312" w:cs="宋体"/>
          <w:color w:val="000000"/>
          <w:kern w:val="0"/>
          <w:sz w:val="32"/>
          <w:szCs w:val="32"/>
        </w:rPr>
        <w:t>》。</w:t>
      </w:r>
    </w:p>
    <w:p>
      <w:pPr>
        <w:widowControl/>
        <w:spacing w:line="420" w:lineRule="atLeast"/>
        <w:ind w:firstLine="560"/>
        <w:rPr>
          <w:rFonts w:ascii="仿宋_GB2312" w:hAnsi="微软雅黑" w:eastAsia="仿宋_GB2312" w:cs="宋体"/>
          <w:color w:val="454545"/>
          <w:kern w:val="0"/>
          <w:sz w:val="32"/>
          <w:szCs w:val="32"/>
        </w:rPr>
      </w:pPr>
      <w:r>
        <w:rPr>
          <w:rFonts w:hint="eastAsia" w:ascii="仿宋_GB2312" w:hAnsi="宋体" w:eastAsia="仿宋_GB2312" w:cs="宋体"/>
          <w:color w:val="000000"/>
          <w:kern w:val="0"/>
          <w:sz w:val="32"/>
          <w:szCs w:val="32"/>
        </w:rPr>
        <w:t>报考人员提交的报考信息和材料应当真实、准确、有效。凡提供虚假申请材料获取报考资格的，一经查实，即取消报考资格。对伪造、变造有关证件、材料、信息，骗取考试资格或恶意报名的，给予取消报考资格且按相关规定予以处理。</w:t>
      </w:r>
    </w:p>
    <w:p>
      <w:pPr>
        <w:widowControl/>
        <w:spacing w:line="420" w:lineRule="atLeast"/>
        <w:ind w:firstLine="560"/>
        <w:rPr>
          <w:rFonts w:ascii="楷体" w:hAnsi="楷体" w:eastAsia="楷体" w:cs="宋体"/>
          <w:color w:val="454545"/>
          <w:kern w:val="0"/>
          <w:sz w:val="32"/>
          <w:szCs w:val="32"/>
        </w:rPr>
      </w:pPr>
      <w:r>
        <w:rPr>
          <w:rFonts w:hint="eastAsia" w:ascii="楷体" w:hAnsi="楷体" w:eastAsia="楷体" w:cs="宋体"/>
          <w:color w:val="000000"/>
          <w:kern w:val="0"/>
          <w:sz w:val="32"/>
          <w:szCs w:val="32"/>
        </w:rPr>
        <w:t>（二）资格审查</w:t>
      </w:r>
    </w:p>
    <w:p>
      <w:pPr>
        <w:widowControl/>
        <w:spacing w:line="420" w:lineRule="atLeast"/>
        <w:ind w:firstLine="560"/>
        <w:rPr>
          <w:rFonts w:ascii="仿宋_GB2312" w:hAnsi="微软雅黑" w:eastAsia="仿宋_GB2312" w:cs="宋体"/>
          <w:color w:val="454545"/>
          <w:kern w:val="0"/>
          <w:sz w:val="32"/>
          <w:szCs w:val="32"/>
        </w:rPr>
      </w:pPr>
      <w:r>
        <w:rPr>
          <w:rFonts w:hint="eastAsia" w:ascii="仿宋_GB2312" w:hAnsi="宋体" w:eastAsia="仿宋_GB2312" w:cs="宋体"/>
          <w:color w:val="000000"/>
          <w:kern w:val="0"/>
          <w:sz w:val="32"/>
          <w:szCs w:val="32"/>
        </w:rPr>
        <w:t>经审核符合报名资格条件的，发放准考证。</w:t>
      </w:r>
    </w:p>
    <w:p>
      <w:pPr>
        <w:widowControl/>
        <w:spacing w:line="420" w:lineRule="atLeast"/>
        <w:ind w:firstLine="560"/>
        <w:rPr>
          <w:rFonts w:ascii="仿宋_GB2312" w:hAnsi="宋体" w:eastAsia="仿宋_GB2312" w:cs="宋体"/>
          <w:color w:val="000000"/>
          <w:kern w:val="0"/>
          <w:sz w:val="32"/>
          <w:szCs w:val="32"/>
        </w:rPr>
      </w:pPr>
      <w:r>
        <w:rPr>
          <w:rFonts w:hint="eastAsia" w:ascii="楷体" w:hAnsi="楷体" w:eastAsia="楷体" w:cs="宋体"/>
          <w:color w:val="000000"/>
          <w:kern w:val="0"/>
          <w:sz w:val="32"/>
          <w:szCs w:val="32"/>
        </w:rPr>
        <w:t>（三）考试</w:t>
      </w:r>
      <w:r>
        <w:rPr>
          <w:rFonts w:hint="eastAsia" w:ascii="仿宋_GB2312" w:hAnsi="宋体" w:eastAsia="仿宋_GB2312" w:cs="宋体"/>
          <w:color w:val="000000"/>
          <w:kern w:val="0"/>
          <w:sz w:val="32"/>
          <w:szCs w:val="32"/>
        </w:rPr>
        <w:tab/>
      </w:r>
    </w:p>
    <w:p>
      <w:pPr>
        <w:widowControl/>
        <w:spacing w:line="420" w:lineRule="atLeast"/>
        <w:ind w:firstLine="56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应聘人员凭身份证、准考证进入考场参加考试。</w:t>
      </w:r>
    </w:p>
    <w:p>
      <w:pPr>
        <w:widowControl/>
        <w:spacing w:line="420" w:lineRule="atLeast"/>
        <w:ind w:firstLine="560"/>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考试形式:</w:t>
      </w:r>
      <w:r>
        <w:rPr>
          <w:rFonts w:hint="eastAsia" w:ascii="仿宋_GB2312" w:hAnsi="宋体" w:eastAsia="仿宋_GB2312" w:cs="宋体"/>
          <w:color w:val="000000"/>
          <w:kern w:val="0"/>
          <w:sz w:val="32"/>
          <w:szCs w:val="32"/>
        </w:rPr>
        <w:t>所有岗位符合条件的报考人数低于30人（含30人）的，采用面试的考试形式；符合条件的报考人数超过31人（含31人）的，采用笔试加面试的考试形式。笔试和面试的满分均为100分。</w:t>
      </w:r>
    </w:p>
    <w:p>
      <w:pPr>
        <w:widowControl/>
        <w:spacing w:line="420" w:lineRule="atLeast"/>
        <w:ind w:firstLine="560"/>
        <w:rPr>
          <w:rFonts w:ascii="仿宋_GB2312" w:hAnsi="宋体" w:eastAsia="仿宋_GB2312"/>
          <w:b/>
          <w:bCs/>
          <w:sz w:val="32"/>
          <w:szCs w:val="32"/>
        </w:rPr>
      </w:pPr>
      <w:r>
        <w:rPr>
          <w:rFonts w:hint="eastAsia" w:ascii="仿宋_GB2312" w:hAnsi="宋体" w:eastAsia="仿宋_GB2312"/>
          <w:b/>
          <w:bCs/>
          <w:sz w:val="32"/>
          <w:szCs w:val="32"/>
        </w:rPr>
        <w:t>总成绩计算方式：</w:t>
      </w:r>
    </w:p>
    <w:p>
      <w:pPr>
        <w:widowControl/>
        <w:spacing w:line="420" w:lineRule="atLeast"/>
        <w:ind w:firstLine="560"/>
        <w:rPr>
          <w:rFonts w:ascii="仿宋_GB2312" w:hAnsi="宋体" w:eastAsia="仿宋_GB2312"/>
          <w:sz w:val="32"/>
          <w:szCs w:val="32"/>
        </w:rPr>
      </w:pPr>
      <w:r>
        <w:rPr>
          <w:rFonts w:hint="eastAsia" w:ascii="仿宋_GB2312" w:hAnsi="宋体" w:eastAsia="仿宋_GB2312"/>
          <w:sz w:val="32"/>
          <w:szCs w:val="32"/>
        </w:rPr>
        <w:t>采用面试考试形式的，</w:t>
      </w:r>
      <w:bookmarkStart w:id="1" w:name="_Hlk46849007"/>
      <w:r>
        <w:rPr>
          <w:rFonts w:hint="eastAsia" w:ascii="仿宋_GB2312" w:hAnsi="宋体" w:eastAsia="仿宋_GB2312"/>
          <w:sz w:val="32"/>
          <w:szCs w:val="32"/>
        </w:rPr>
        <w:t>面试成绩即总成绩。</w:t>
      </w:r>
      <w:bookmarkEnd w:id="1"/>
    </w:p>
    <w:p>
      <w:pPr>
        <w:widowControl/>
        <w:spacing w:line="420" w:lineRule="atLeast"/>
        <w:ind w:firstLine="560"/>
        <w:rPr>
          <w:rFonts w:ascii="仿宋_GB2312" w:hAnsi="宋体" w:eastAsia="仿宋_GB2312"/>
          <w:sz w:val="32"/>
          <w:szCs w:val="32"/>
        </w:rPr>
      </w:pPr>
      <w:r>
        <w:rPr>
          <w:rFonts w:hint="eastAsia" w:ascii="仿宋_GB2312" w:hAnsi="宋体" w:eastAsia="仿宋_GB2312"/>
          <w:sz w:val="32"/>
          <w:szCs w:val="32"/>
        </w:rPr>
        <w:t>采用笔试加面试考试形式的，笔试后，从高分到低分按招考计划人数1：3的比例确定面试对象。不足规定比例的，按实际人数确定入围面试对象。面试成绩满分为100分，合格分为60分。笔试、面试结束后，按笔试成绩50%、面试成绩50%的比例合成总成绩（满分100分，若总成绩相等，以笔试成绩高的排位在前）。</w:t>
      </w:r>
    </w:p>
    <w:p>
      <w:pPr>
        <w:widowControl/>
        <w:spacing w:line="420" w:lineRule="atLeast"/>
        <w:ind w:firstLine="560"/>
        <w:rPr>
          <w:rFonts w:ascii="仿宋_GB2312" w:hAnsi="宋体" w:eastAsia="仿宋_GB2312"/>
          <w:sz w:val="32"/>
          <w:szCs w:val="32"/>
        </w:rPr>
      </w:pPr>
      <w:r>
        <w:rPr>
          <w:rFonts w:hint="eastAsia" w:ascii="仿宋_GB2312" w:hAnsi="宋体" w:eastAsia="仿宋_GB2312"/>
          <w:sz w:val="32"/>
          <w:szCs w:val="32"/>
        </w:rPr>
        <w:t>面试成绩不合格者，不能列入体检、考察对象。</w:t>
      </w:r>
    </w:p>
    <w:p>
      <w:pPr>
        <w:widowControl/>
        <w:spacing w:line="420" w:lineRule="atLeast"/>
        <w:ind w:firstLine="560"/>
        <w:rPr>
          <w:rFonts w:ascii="仿宋_GB2312" w:hAnsi="宋体" w:eastAsia="仿宋_GB2312" w:cs="宋体"/>
          <w:color w:val="000000"/>
          <w:kern w:val="0"/>
          <w:sz w:val="32"/>
          <w:szCs w:val="32"/>
        </w:rPr>
      </w:pPr>
      <w:r>
        <w:rPr>
          <w:rFonts w:hint="eastAsia" w:ascii="仿宋_GB2312" w:hAnsi="宋体" w:eastAsia="仿宋_GB2312"/>
          <w:sz w:val="32"/>
          <w:szCs w:val="32"/>
        </w:rPr>
        <w:t>考试时间和地点另行通知。</w:t>
      </w:r>
    </w:p>
    <w:p>
      <w:pPr>
        <w:widowControl/>
        <w:spacing w:line="420" w:lineRule="atLeast"/>
        <w:ind w:firstLine="560"/>
        <w:rPr>
          <w:rFonts w:ascii="楷体" w:hAnsi="楷体" w:eastAsia="楷体" w:cs="宋体"/>
          <w:color w:val="454545"/>
          <w:kern w:val="0"/>
          <w:sz w:val="32"/>
          <w:szCs w:val="32"/>
        </w:rPr>
      </w:pPr>
      <w:r>
        <w:rPr>
          <w:rFonts w:hint="eastAsia" w:ascii="楷体" w:hAnsi="楷体" w:eastAsia="楷体" w:cs="宋体"/>
          <w:color w:val="000000"/>
          <w:kern w:val="0"/>
          <w:sz w:val="32"/>
          <w:szCs w:val="32"/>
        </w:rPr>
        <w:t>（四）体检、考察、录用</w:t>
      </w:r>
    </w:p>
    <w:p>
      <w:pPr>
        <w:widowControl/>
        <w:spacing w:line="42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考试结束后，根据</w:t>
      </w:r>
      <w:r>
        <w:rPr>
          <w:rFonts w:hint="eastAsia" w:ascii="仿宋_GB2312" w:hAnsi="宋体" w:eastAsia="仿宋_GB2312" w:cs="宋体"/>
          <w:color w:val="000000"/>
          <w:kern w:val="0"/>
          <w:sz w:val="32"/>
          <w:szCs w:val="32"/>
          <w:lang w:val="en-US" w:eastAsia="zh-CN"/>
        </w:rPr>
        <w:t>总</w:t>
      </w:r>
      <w:r>
        <w:rPr>
          <w:rFonts w:hint="eastAsia" w:ascii="仿宋_GB2312" w:hAnsi="宋体" w:eastAsia="仿宋_GB2312" w:cs="宋体"/>
          <w:color w:val="000000"/>
          <w:kern w:val="0"/>
          <w:sz w:val="32"/>
          <w:szCs w:val="32"/>
        </w:rPr>
        <w:t>成绩从高分到低分按招聘计划人数的1：1比例确定体检、考察对象，体检和考察参照公务员录用有关标准和规定执行。报考人员不按规定的时间、地点参加体检的，视作放弃体检。报考人员放弃体检或体检不合格、考察不合格的按</w:t>
      </w:r>
      <w:r>
        <w:rPr>
          <w:rFonts w:hint="eastAsia" w:ascii="仿宋_GB2312" w:hAnsi="宋体" w:eastAsia="仿宋_GB2312" w:cs="宋体"/>
          <w:color w:val="000000"/>
          <w:kern w:val="0"/>
          <w:sz w:val="32"/>
          <w:szCs w:val="32"/>
          <w:lang w:val="en-US" w:eastAsia="zh-CN"/>
        </w:rPr>
        <w:t>总</w:t>
      </w:r>
      <w:bookmarkStart w:id="2" w:name="_GoBack"/>
      <w:bookmarkEnd w:id="2"/>
      <w:r>
        <w:rPr>
          <w:rFonts w:hint="eastAsia" w:ascii="仿宋_GB2312" w:hAnsi="宋体" w:eastAsia="仿宋_GB2312" w:cs="宋体"/>
          <w:color w:val="000000"/>
          <w:kern w:val="0"/>
          <w:sz w:val="32"/>
          <w:szCs w:val="32"/>
        </w:rPr>
        <w:t>成绩(面试成绩须在60分及以上)从高到低依次递补。</w:t>
      </w:r>
    </w:p>
    <w:p>
      <w:pPr>
        <w:widowControl/>
        <w:spacing w:line="42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体检、考察结束后，拟录用人员名单将在相关网站进行公示。在拟录用人员名单公示及正式录用后，如产生同类别职位空缺情况的，可根据需要研究确定是否在参加公开招聘且考试总成绩合格（面试成绩合格）的人员中安排递补。递补流程按照《平湖市机关事业单位编外用工管理办法》（平委办发〔2018〕61号）相应规定执行。</w:t>
      </w:r>
    </w:p>
    <w:p>
      <w:pPr>
        <w:widowControl/>
        <w:spacing w:line="42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经体检合格、考察合格决定被录用的人员，与</w:t>
      </w:r>
      <w:r>
        <w:rPr>
          <w:rFonts w:hint="eastAsia" w:ascii="仿宋_GB2312" w:hAnsi="宋体" w:eastAsia="仿宋_GB2312" w:cs="宋体"/>
          <w:color w:val="000000"/>
          <w:spacing w:val="-10"/>
          <w:kern w:val="0"/>
          <w:sz w:val="32"/>
          <w:szCs w:val="32"/>
        </w:rPr>
        <w:t>平湖市保安服务有限公司</w:t>
      </w:r>
      <w:r>
        <w:rPr>
          <w:rFonts w:hint="eastAsia" w:ascii="仿宋_GB2312" w:hAnsi="宋体" w:eastAsia="仿宋_GB2312" w:cs="宋体"/>
          <w:color w:val="000000"/>
          <w:kern w:val="0"/>
          <w:sz w:val="32"/>
          <w:szCs w:val="32"/>
        </w:rPr>
        <w:t>签订劳动合同，按《劳动合同法》约定试用期，试用期满经考核不合格的，解除劳动合同。劳动合同期满后，根据工作需要和本人工作表现，确定是否续签和终止。</w:t>
      </w:r>
    </w:p>
    <w:p>
      <w:pPr>
        <w:widowControl/>
        <w:spacing w:line="42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本公告未尽事宜，由平湖市保安服务有限公司会商平湖市新仓镇人民政府后解释。</w:t>
      </w:r>
    </w:p>
    <w:p>
      <w:pPr>
        <w:widowControl/>
        <w:spacing w:line="420" w:lineRule="atLeas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报名咨询电话：</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平湖市保安服务有限公司：0573-85017533</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联系人：胡文文 </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平湖市新仓镇人民政府：0573-85625539</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联系人：阮依婷</w:t>
      </w:r>
    </w:p>
    <w:p>
      <w:pPr>
        <w:spacing w:after="156" w:afterLines="50" w:line="560" w:lineRule="exact"/>
        <w:ind w:left="960" w:hanging="960" w:hangingChars="300"/>
        <w:jc w:val="left"/>
        <w:rPr>
          <w:rFonts w:ascii="仿宋_GB2312" w:hAnsi="宋体" w:eastAsia="仿宋_GB2312" w:cs="宋体"/>
          <w:color w:val="000000"/>
          <w:kern w:val="0"/>
          <w:sz w:val="32"/>
          <w:szCs w:val="32"/>
        </w:rPr>
      </w:pPr>
      <w:r>
        <w:rPr>
          <w:rFonts w:hint="eastAsia" w:ascii="仿宋_GB2312" w:hAnsi="宋体" w:eastAsia="仿宋_GB2312"/>
          <w:sz w:val="32"/>
          <w:szCs w:val="32"/>
        </w:rPr>
        <w:t>附件：</w:t>
      </w:r>
      <w:r>
        <w:rPr>
          <w:rFonts w:hint="eastAsia" w:ascii="仿宋_GB2312" w:hAnsi="宋体" w:eastAsia="仿宋_GB2312" w:cs="宋体"/>
          <w:color w:val="000000"/>
          <w:kern w:val="0"/>
          <w:sz w:val="32"/>
          <w:szCs w:val="32"/>
        </w:rPr>
        <w:t>平湖市新仓镇人民政府劳务派遣制工作人员应聘报名表</w:t>
      </w:r>
    </w:p>
    <w:p>
      <w:pPr>
        <w:spacing w:after="156" w:afterLines="50" w:line="560" w:lineRule="exact"/>
        <w:ind w:left="960" w:hanging="960" w:hangingChars="300"/>
        <w:jc w:val="left"/>
        <w:rPr>
          <w:rFonts w:ascii="仿宋_GB2312" w:hAnsi="宋体" w:eastAsia="仿宋_GB2312"/>
          <w:sz w:val="32"/>
          <w:szCs w:val="32"/>
        </w:rPr>
      </w:pPr>
    </w:p>
    <w:p>
      <w:pPr>
        <w:spacing w:after="156" w:afterLines="50" w:line="560" w:lineRule="exact"/>
        <w:ind w:left="960" w:hanging="960" w:hangingChars="300"/>
        <w:jc w:val="left"/>
        <w:rPr>
          <w:rFonts w:hint="eastAsia" w:ascii="仿宋_GB2312" w:hAnsi="宋体" w:eastAsia="仿宋_GB2312"/>
          <w:sz w:val="32"/>
          <w:szCs w:val="32"/>
        </w:rPr>
      </w:pPr>
    </w:p>
    <w:p>
      <w:pPr>
        <w:spacing w:line="560" w:lineRule="exact"/>
        <w:ind w:firstLine="3360" w:firstLineChars="1050"/>
        <w:jc w:val="right"/>
        <w:rPr>
          <w:rFonts w:ascii="仿宋_GB2312" w:hAnsi="宋体" w:eastAsia="仿宋_GB2312"/>
          <w:sz w:val="32"/>
          <w:szCs w:val="32"/>
          <w:u w:val="single"/>
        </w:rPr>
      </w:pPr>
      <w:r>
        <w:rPr>
          <w:rFonts w:hint="eastAsia" w:ascii="仿宋_GB2312" w:hAnsi="宋体" w:eastAsia="仿宋_GB2312" w:cs="宋体"/>
          <w:color w:val="000000"/>
          <w:kern w:val="0"/>
          <w:sz w:val="32"/>
          <w:szCs w:val="32"/>
        </w:rPr>
        <w:t>平湖市保安服务有限公司</w:t>
      </w:r>
      <w:r>
        <w:rPr>
          <w:rFonts w:hint="eastAsia" w:ascii="仿宋_GB2312" w:hAnsi="宋体" w:eastAsia="仿宋_GB2312"/>
          <w:sz w:val="32"/>
          <w:szCs w:val="32"/>
        </w:rPr>
        <w:t xml:space="preserve">   </w:t>
      </w:r>
    </w:p>
    <w:p>
      <w:pPr>
        <w:jc w:val="right"/>
        <w:rPr>
          <w:rFonts w:ascii="仿宋_GB2312" w:eastAsia="仿宋_GB2312"/>
          <w:sz w:val="32"/>
          <w:szCs w:val="32"/>
        </w:rPr>
      </w:pPr>
      <w:r>
        <w:rPr>
          <w:rFonts w:ascii="仿宋_GB2312" w:hAnsi="宋体" w:eastAsia="仿宋_GB2312"/>
          <w:sz w:val="32"/>
          <w:szCs w:val="32"/>
        </w:rPr>
        <w:t xml:space="preserve">                                 202</w:t>
      </w:r>
      <w:r>
        <w:rPr>
          <w:rFonts w:hint="eastAsia" w:ascii="仿宋_GB2312" w:hAnsi="宋体" w:eastAsia="仿宋_GB2312"/>
          <w:sz w:val="32"/>
          <w:szCs w:val="32"/>
        </w:rPr>
        <w:t xml:space="preserve">1年1月26日   </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附件：</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平湖市新仓镇人民政府劳务派遣制工作人员应聘</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20"/>
        <w:gridCol w:w="308"/>
        <w:gridCol w:w="549"/>
        <w:gridCol w:w="1058"/>
        <w:gridCol w:w="55"/>
        <w:gridCol w:w="422"/>
        <w:gridCol w:w="911"/>
        <w:gridCol w:w="360"/>
        <w:gridCol w:w="1039"/>
        <w:gridCol w:w="7"/>
        <w:gridCol w:w="20"/>
        <w:gridCol w:w="142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9" w:type="dxa"/>
            <w:gridSpan w:val="2"/>
            <w:tcBorders>
              <w:top w:val="nil"/>
              <w:left w:val="nil"/>
              <w:bottom w:val="single" w:color="auto" w:sz="4" w:space="0"/>
              <w:right w:val="nil"/>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报考单位:</w:t>
            </w:r>
          </w:p>
        </w:tc>
        <w:tc>
          <w:tcPr>
            <w:tcW w:w="3303" w:type="dxa"/>
            <w:gridSpan w:val="6"/>
            <w:tcBorders>
              <w:top w:val="nil"/>
              <w:left w:val="nil"/>
              <w:bottom w:val="single" w:color="auto" w:sz="4" w:space="0"/>
              <w:right w:val="nil"/>
            </w:tcBorders>
            <w:vAlign w:val="center"/>
          </w:tcPr>
          <w:p>
            <w:pPr>
              <w:widowControl/>
              <w:spacing w:line="240" w:lineRule="exact"/>
              <w:jc w:val="left"/>
              <w:rPr>
                <w:rFonts w:ascii="宋体" w:hAnsi="宋体" w:cs="宋体"/>
                <w:kern w:val="0"/>
                <w:sz w:val="22"/>
              </w:rPr>
            </w:pPr>
          </w:p>
        </w:tc>
        <w:tc>
          <w:tcPr>
            <w:tcW w:w="1426" w:type="dxa"/>
            <w:gridSpan w:val="4"/>
            <w:tcBorders>
              <w:top w:val="nil"/>
              <w:left w:val="nil"/>
              <w:bottom w:val="single" w:color="auto" w:sz="4" w:space="0"/>
              <w:right w:val="nil"/>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报考职位:</w:t>
            </w:r>
          </w:p>
        </w:tc>
        <w:tc>
          <w:tcPr>
            <w:tcW w:w="3191" w:type="dxa"/>
            <w:gridSpan w:val="2"/>
            <w:tcBorders>
              <w:top w:val="nil"/>
              <w:left w:val="nil"/>
              <w:bottom w:val="single" w:color="auto" w:sz="4" w:space="0"/>
              <w:right w:val="nil"/>
            </w:tcBorders>
            <w:noWrap/>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0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身份证号</w:t>
            </w:r>
          </w:p>
        </w:tc>
        <w:tc>
          <w:tcPr>
            <w:tcW w:w="4234"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p>
        </w:tc>
        <w:tc>
          <w:tcPr>
            <w:tcW w:w="17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贴</w:t>
            </w:r>
            <w:r>
              <w:rPr>
                <w:kern w:val="0"/>
                <w:sz w:val="22"/>
              </w:rPr>
              <w:t xml:space="preserve">  </w:t>
            </w:r>
            <w:r>
              <w:rPr>
                <w:rFonts w:hint="eastAsia" w:ascii="宋体" w:hAnsi="宋体" w:cs="宋体"/>
                <w:kern w:val="0"/>
                <w:sz w:val="22"/>
              </w:rPr>
              <w:t>　　</w:t>
            </w:r>
            <w:r>
              <w:rPr>
                <w:kern w:val="0"/>
                <w:sz w:val="22"/>
              </w:rPr>
              <w:t xml:space="preserve">            </w:t>
            </w:r>
            <w:r>
              <w:rPr>
                <w:rFonts w:hint="eastAsia" w:ascii="宋体" w:hAnsi="宋体" w:cs="宋体"/>
                <w:kern w:val="0"/>
                <w:sz w:val="22"/>
              </w:rPr>
              <w:t>一</w:t>
            </w:r>
            <w:r>
              <w:rPr>
                <w:kern w:val="0"/>
                <w:sz w:val="22"/>
              </w:rPr>
              <w:t xml:space="preserve"> </w:t>
            </w:r>
            <w:r>
              <w:rPr>
                <w:rFonts w:hint="eastAsia" w:ascii="宋体" w:hAnsi="宋体" w:cs="宋体"/>
                <w:kern w:val="0"/>
                <w:sz w:val="22"/>
              </w:rPr>
              <w:t>　　　</w:t>
            </w:r>
            <w:r>
              <w:rPr>
                <w:kern w:val="0"/>
                <w:sz w:val="22"/>
              </w:rPr>
              <w:t xml:space="preserve">                  </w:t>
            </w:r>
            <w:r>
              <w:rPr>
                <w:rFonts w:hint="eastAsia" w:ascii="宋体" w:hAnsi="宋体" w:cs="宋体"/>
                <w:kern w:val="0"/>
                <w:sz w:val="22"/>
              </w:rPr>
              <w:t>寸</w:t>
            </w:r>
            <w:r>
              <w:rPr>
                <w:kern w:val="0"/>
                <w:sz w:val="22"/>
              </w:rPr>
              <w:t xml:space="preserve">               </w:t>
            </w:r>
            <w:r>
              <w:rPr>
                <w:rFonts w:hint="eastAsia" w:ascii="宋体" w:hAnsi="宋体" w:cs="宋体"/>
                <w:kern w:val="0"/>
                <w:sz w:val="22"/>
              </w:rPr>
              <w:t>　</w:t>
            </w:r>
            <w:r>
              <w:rPr>
                <w:kern w:val="0"/>
                <w:sz w:val="22"/>
              </w:rPr>
              <w:t xml:space="preserve">  </w:t>
            </w:r>
            <w:r>
              <w:rPr>
                <w:rFonts w:hint="eastAsia" w:ascii="宋体" w:hAnsi="宋体" w:cs="宋体"/>
                <w:kern w:val="0"/>
                <w:sz w:val="22"/>
              </w:rPr>
              <w:t>近</w:t>
            </w:r>
            <w:r>
              <w:rPr>
                <w:kern w:val="0"/>
                <w:sz w:val="22"/>
              </w:rPr>
              <w:t xml:space="preserve">                      </w:t>
            </w:r>
            <w:r>
              <w:rPr>
                <w:rFonts w:hint="eastAsia" w:ascii="宋体" w:hAnsi="宋体" w:cs="宋体"/>
                <w:kern w:val="0"/>
                <w:sz w:val="22"/>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民族</w:t>
            </w:r>
          </w:p>
        </w:tc>
        <w:tc>
          <w:tcPr>
            <w:tcW w:w="10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性</w:t>
            </w:r>
            <w:r>
              <w:rPr>
                <w:kern w:val="0"/>
                <w:sz w:val="22"/>
              </w:rPr>
              <w:t xml:space="preserve">   </w:t>
            </w:r>
            <w:r>
              <w:rPr>
                <w:rFonts w:hint="eastAsia" w:ascii="宋体" w:hAnsi="宋体" w:cs="宋体"/>
                <w:kern w:val="0"/>
                <w:sz w:val="22"/>
              </w:rPr>
              <w:t>别</w:t>
            </w:r>
          </w:p>
        </w:tc>
        <w:tc>
          <w:tcPr>
            <w:tcW w:w="138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c>
          <w:tcPr>
            <w:tcW w:w="139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出生年月日</w:t>
            </w:r>
          </w:p>
        </w:tc>
        <w:tc>
          <w:tcPr>
            <w:tcW w:w="144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w:t>
            </w:r>
          </w:p>
        </w:tc>
        <w:tc>
          <w:tcPr>
            <w:tcW w:w="10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学历取得时间</w:t>
            </w:r>
          </w:p>
        </w:tc>
        <w:tc>
          <w:tcPr>
            <w:tcW w:w="138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39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政治面貌</w:t>
            </w:r>
          </w:p>
        </w:tc>
        <w:tc>
          <w:tcPr>
            <w:tcW w:w="144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学位取得时间</w:t>
            </w:r>
          </w:p>
        </w:tc>
        <w:tc>
          <w:tcPr>
            <w:tcW w:w="13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9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婚姻状况</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专业证书或资格证书</w:t>
            </w:r>
          </w:p>
        </w:tc>
        <w:tc>
          <w:tcPr>
            <w:tcW w:w="3303"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职称或职务</w:t>
            </w:r>
          </w:p>
        </w:tc>
        <w:tc>
          <w:tcPr>
            <w:tcW w:w="321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毕业院校</w:t>
            </w:r>
          </w:p>
        </w:tc>
        <w:tc>
          <w:tcPr>
            <w:tcW w:w="4702"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44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所学专业</w:t>
            </w:r>
          </w:p>
        </w:tc>
        <w:tc>
          <w:tcPr>
            <w:tcW w:w="177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现工作单位</w:t>
            </w:r>
          </w:p>
        </w:tc>
        <w:tc>
          <w:tcPr>
            <w:tcW w:w="4702"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44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单位性质</w:t>
            </w:r>
          </w:p>
        </w:tc>
        <w:tc>
          <w:tcPr>
            <w:tcW w:w="177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现户籍所在地</w:t>
            </w:r>
          </w:p>
        </w:tc>
        <w:tc>
          <w:tcPr>
            <w:tcW w:w="792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通讯地址</w:t>
            </w:r>
          </w:p>
        </w:tc>
        <w:tc>
          <w:tcPr>
            <w:tcW w:w="470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邮政编码</w:t>
            </w:r>
          </w:p>
        </w:tc>
        <w:tc>
          <w:tcPr>
            <w:tcW w:w="177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移动电话</w:t>
            </w:r>
          </w:p>
        </w:tc>
        <w:tc>
          <w:tcPr>
            <w:tcW w:w="19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宋体" w:hAnsi="宋体" w:cs="宋体"/>
                <w:kern w:val="0"/>
                <w:sz w:val="22"/>
              </w:rPr>
            </w:pP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固定电话</w:t>
            </w:r>
          </w:p>
        </w:tc>
        <w:tc>
          <w:tcPr>
            <w:tcW w:w="1406"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Email</w:t>
            </w:r>
          </w:p>
        </w:tc>
        <w:tc>
          <w:tcPr>
            <w:tcW w:w="177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学习、工作简历</w:t>
            </w:r>
          </w:p>
        </w:tc>
        <w:tc>
          <w:tcPr>
            <w:tcW w:w="7920" w:type="dxa"/>
            <w:gridSpan w:val="12"/>
            <w:tcBorders>
              <w:top w:val="single" w:color="auto" w:sz="4" w:space="0"/>
              <w:left w:val="single" w:color="auto" w:sz="4" w:space="0"/>
              <w:bottom w:val="nil"/>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noWrap/>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家庭主要成员及重要社会关系</w:t>
            </w:r>
          </w:p>
        </w:tc>
        <w:tc>
          <w:tcPr>
            <w:tcW w:w="85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称谓</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w:t>
            </w:r>
          </w:p>
        </w:tc>
        <w:tc>
          <w:tcPr>
            <w:tcW w:w="4617"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本人签名</w:t>
            </w:r>
          </w:p>
        </w:tc>
        <w:tc>
          <w:tcPr>
            <w:tcW w:w="2392"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 xml:space="preserve">年   </w:t>
            </w:r>
            <w:r>
              <w:rPr>
                <w:rFonts w:hint="eastAsia" w:ascii="宋体" w:hAnsi="宋体" w:cs="宋体"/>
                <w:kern w:val="0"/>
                <w:sz w:val="24"/>
              </w:rPr>
              <w:t xml:space="preserve">月   </w:t>
            </w:r>
            <w:r>
              <w:rPr>
                <w:rFonts w:hint="eastAsia" w:ascii="宋体" w:hAnsi="宋体" w:cs="宋体"/>
                <w:kern w:val="0"/>
                <w:sz w:val="22"/>
              </w:rPr>
              <w:t>日</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　　　　　　资格审查　　　意见</w:t>
            </w:r>
          </w:p>
        </w:tc>
        <w:tc>
          <w:tcPr>
            <w:tcW w:w="4257"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（签名）</w:t>
            </w:r>
          </w:p>
          <w:p>
            <w:pPr>
              <w:widowControl/>
              <w:spacing w:line="240" w:lineRule="exact"/>
              <w:jc w:val="right"/>
              <w:rPr>
                <w:rFonts w:ascii="宋体" w:hAnsi="宋体" w:cs="宋体"/>
                <w:kern w:val="0"/>
                <w:sz w:val="24"/>
              </w:rPr>
            </w:pPr>
            <w:r>
              <w:rPr>
                <w:rFonts w:hint="eastAsia" w:ascii="宋体" w:hAnsi="宋体" w:cs="宋体"/>
                <w:kern w:val="0"/>
                <w:sz w:val="22"/>
              </w:rPr>
              <w:t xml:space="preserve">年   月   </w:t>
            </w:r>
            <w:r>
              <w:rPr>
                <w:rFonts w:hint="eastAsia" w:ascii="宋体" w:hAnsi="宋体" w:cs="宋体"/>
                <w:kern w:val="0"/>
                <w:sz w:val="24"/>
              </w:rPr>
              <w:t>日</w:t>
            </w:r>
          </w:p>
          <w:p>
            <w:pPr>
              <w:widowControl/>
              <w:spacing w:line="240" w:lineRule="exact"/>
              <w:jc w:val="right"/>
              <w:rPr>
                <w:rFonts w:ascii="宋体" w:hAnsi="宋体" w:cs="宋体"/>
                <w:kern w:val="0"/>
                <w:sz w:val="24"/>
              </w:rPr>
            </w:pPr>
          </w:p>
        </w:tc>
      </w:tr>
    </w:tbl>
    <w:p>
      <w:pPr>
        <w:spacing w:line="560" w:lineRule="exact"/>
        <w:ind w:firstLine="420" w:firstLineChars="200"/>
      </w:pP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8F"/>
    <w:rsid w:val="00023B95"/>
    <w:rsid w:val="00097E3D"/>
    <w:rsid w:val="000A340E"/>
    <w:rsid w:val="000C54C7"/>
    <w:rsid w:val="000C5F80"/>
    <w:rsid w:val="002535FA"/>
    <w:rsid w:val="002815A9"/>
    <w:rsid w:val="002B7F2A"/>
    <w:rsid w:val="002E7BDE"/>
    <w:rsid w:val="003328C3"/>
    <w:rsid w:val="00343BE6"/>
    <w:rsid w:val="003E30B1"/>
    <w:rsid w:val="00412E68"/>
    <w:rsid w:val="0059386F"/>
    <w:rsid w:val="005E177D"/>
    <w:rsid w:val="005E1BA2"/>
    <w:rsid w:val="006044A8"/>
    <w:rsid w:val="00634BC8"/>
    <w:rsid w:val="006C2830"/>
    <w:rsid w:val="006E677A"/>
    <w:rsid w:val="00761F99"/>
    <w:rsid w:val="00764A2D"/>
    <w:rsid w:val="007670D4"/>
    <w:rsid w:val="007922BD"/>
    <w:rsid w:val="007D4F4B"/>
    <w:rsid w:val="007D5464"/>
    <w:rsid w:val="00867C28"/>
    <w:rsid w:val="008B13AC"/>
    <w:rsid w:val="008B3E56"/>
    <w:rsid w:val="008F6856"/>
    <w:rsid w:val="009344C3"/>
    <w:rsid w:val="0097178F"/>
    <w:rsid w:val="00A023D0"/>
    <w:rsid w:val="00A15C39"/>
    <w:rsid w:val="00A21588"/>
    <w:rsid w:val="00A43C15"/>
    <w:rsid w:val="00AC4678"/>
    <w:rsid w:val="00AE3C61"/>
    <w:rsid w:val="00B05377"/>
    <w:rsid w:val="00B151FE"/>
    <w:rsid w:val="00B236ED"/>
    <w:rsid w:val="00B3507B"/>
    <w:rsid w:val="00B5086D"/>
    <w:rsid w:val="00B63852"/>
    <w:rsid w:val="00B67745"/>
    <w:rsid w:val="00BC630F"/>
    <w:rsid w:val="00CF69A7"/>
    <w:rsid w:val="00D1068C"/>
    <w:rsid w:val="00D5661E"/>
    <w:rsid w:val="00DC3836"/>
    <w:rsid w:val="00DC7919"/>
    <w:rsid w:val="00EF34B0"/>
    <w:rsid w:val="00EF4DB8"/>
    <w:rsid w:val="00F106DD"/>
    <w:rsid w:val="00F36ADD"/>
    <w:rsid w:val="02D233FB"/>
    <w:rsid w:val="08BF364D"/>
    <w:rsid w:val="0B436EFB"/>
    <w:rsid w:val="0BB74F9E"/>
    <w:rsid w:val="2EBA48A8"/>
    <w:rsid w:val="30683F41"/>
    <w:rsid w:val="32B223AF"/>
    <w:rsid w:val="3FB74E73"/>
    <w:rsid w:val="42C754E2"/>
    <w:rsid w:val="4385675F"/>
    <w:rsid w:val="486757FF"/>
    <w:rsid w:val="4EF6484E"/>
    <w:rsid w:val="5DCD3D3F"/>
    <w:rsid w:val="5FD142A6"/>
    <w:rsid w:val="635A6C63"/>
    <w:rsid w:val="67BF6A25"/>
    <w:rsid w:val="67C4164A"/>
    <w:rsid w:val="708E101D"/>
    <w:rsid w:val="780062AB"/>
    <w:rsid w:val="79AD51C8"/>
    <w:rsid w:val="79E50F9E"/>
    <w:rsid w:val="7E93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342</Words>
  <Characters>1953</Characters>
  <Lines>16</Lines>
  <Paragraphs>4</Paragraphs>
  <TotalTime>39</TotalTime>
  <ScaleCrop>false</ScaleCrop>
  <LinksUpToDate>false</LinksUpToDate>
  <CharactersWithSpaces>2291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2020-07-28T07:50:00Z</dcterms:created>
  <dc:creator>wang</dc:creator>
  <cp:lastModifiedBy>曉冬</cp:lastModifiedBy>
  <dcterms:modified xsi:type="dcterms:W3CDTF">2021-01-27T02:36:47Z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