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ascii="华文新魏" w:hAnsi="华文新魏" w:eastAsia="华文新魏" w:cs="华文新魏"/>
          <w:i w:val="0"/>
          <w:caps w:val="0"/>
          <w:color w:val="545454"/>
          <w:spacing w:val="0"/>
          <w:sz w:val="36"/>
          <w:szCs w:val="36"/>
          <w:bdr w:val="none" w:color="auto" w:sz="0" w:space="0"/>
          <w:shd w:val="clear" w:fill="F7F7F7"/>
        </w:rPr>
        <w:t>杭州市大禹路小学优秀教师</w:t>
      </w:r>
      <w:bookmarkStart w:id="0" w:name="_GoBack"/>
      <w:bookmarkEnd w:id="0"/>
      <w:r>
        <w:rPr>
          <w:rStyle w:val="5"/>
          <w:rFonts w:ascii="华文新魏" w:hAnsi="华文新魏" w:eastAsia="华文新魏" w:cs="华文新魏"/>
          <w:i w:val="0"/>
          <w:caps w:val="0"/>
          <w:color w:val="545454"/>
          <w:spacing w:val="0"/>
          <w:sz w:val="36"/>
          <w:szCs w:val="36"/>
          <w:bdr w:val="none" w:color="auto" w:sz="0" w:space="0"/>
          <w:shd w:val="clear" w:fill="F7F7F7"/>
        </w:rPr>
        <w:t>招聘</w:t>
      </w:r>
      <w:r>
        <w:rPr>
          <w:rStyle w:val="5"/>
          <w:rFonts w:hint="eastAsia" w:ascii="华文新魏" w:hAnsi="华文新魏" w:eastAsia="华文新魏" w:cs="华文新魏"/>
          <w:i w:val="0"/>
          <w:caps w:val="0"/>
          <w:color w:val="545454"/>
          <w:spacing w:val="30"/>
          <w:sz w:val="36"/>
          <w:szCs w:val="36"/>
          <w:bdr w:val="none" w:color="auto" w:sz="0" w:space="0"/>
          <w:shd w:val="clear" w:fill="F7F7F7"/>
        </w:rPr>
        <w:t>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50" w:afterAutospacing="0" w:line="345" w:lineRule="atLeast"/>
        <w:ind w:left="0" w:right="3825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一、个人资料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309"/>
        <w:gridCol w:w="638"/>
        <w:gridCol w:w="128"/>
        <w:gridCol w:w="559"/>
        <w:gridCol w:w="16"/>
        <w:gridCol w:w="957"/>
        <w:gridCol w:w="574"/>
        <w:gridCol w:w="606"/>
        <w:gridCol w:w="543"/>
        <w:gridCol w:w="144"/>
        <w:gridCol w:w="1197"/>
        <w:gridCol w:w="1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性  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民  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籍   贯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第一学历毕业院校、时间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最高学历、学位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现 职 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   称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任该职称时间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特  长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邮   编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二、家庭主要成员资料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145"/>
        <w:gridCol w:w="2593"/>
        <w:gridCol w:w="1304"/>
        <w:gridCol w:w="20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三、学习简历（初中以上）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201"/>
        <w:gridCol w:w="3318"/>
        <w:gridCol w:w="996"/>
        <w:gridCol w:w="774"/>
        <w:gridCol w:w="885"/>
        <w:gridCol w:w="17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 止 年 月</w:t>
            </w:r>
          </w:p>
        </w:tc>
        <w:tc>
          <w:tcPr>
            <w:tcW w:w="31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31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四、工作简历（教学工作请在工作内容中注明教学课程名称）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251"/>
        <w:gridCol w:w="3120"/>
        <w:gridCol w:w="2779"/>
        <w:gridCol w:w="17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 止 年 月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单 位 名 称</w:t>
            </w:r>
          </w:p>
        </w:tc>
        <w:tc>
          <w:tcPr>
            <w:tcW w:w="25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教学课程名称</w:t>
            </w: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   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五、与应聘有关的各类荣誉证书、教学科研成果奖励情况及社会实践等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83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时  间</w:t>
            </w:r>
          </w:p>
        </w:tc>
        <w:tc>
          <w:tcPr>
            <w:tcW w:w="7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内       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60" w:lineRule="atLeast"/>
        <w:ind w:left="0" w:right="0" w:firstLine="54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该登记表请发至dylxxbgs@163.com，如有意向等电话联系。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2057D"/>
    <w:rsid w:val="664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2021-02-01T08:39:00Z</dcterms:created>
  <dc:creator>王斌</dc:creator>
  <cp:lastModifiedBy>王斌</cp:lastModifiedBy>
  <dcterms:modified xsi:type="dcterms:W3CDTF">2021-02-01T08:44:41Z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