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3841"/>
        <w:tblW w:w="15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474"/>
        <w:gridCol w:w="474"/>
        <w:gridCol w:w="473"/>
        <w:gridCol w:w="473"/>
        <w:gridCol w:w="473"/>
        <w:gridCol w:w="1225"/>
        <w:gridCol w:w="437"/>
        <w:gridCol w:w="850"/>
        <w:gridCol w:w="567"/>
        <w:gridCol w:w="567"/>
        <w:gridCol w:w="567"/>
        <w:gridCol w:w="567"/>
        <w:gridCol w:w="709"/>
        <w:gridCol w:w="709"/>
        <w:gridCol w:w="708"/>
        <w:gridCol w:w="851"/>
        <w:gridCol w:w="567"/>
        <w:gridCol w:w="709"/>
        <w:gridCol w:w="708"/>
        <w:gridCol w:w="709"/>
        <w:gridCol w:w="709"/>
        <w:gridCol w:w="1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方向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专业（严格按照毕业证填写）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英语等级及分数及分数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生源地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本科学校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硕士学校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硕士专业及方向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硕士导师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博士学校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博士专业及方向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博士导师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2"/>
                <w:szCs w:val="22"/>
              </w:rPr>
              <w:t>有无工作经验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其他（有工作经历请如实准确填写；论文请注明作者排序及期刊级别）</w:t>
            </w:r>
          </w:p>
        </w:tc>
      </w:tr>
      <w:tr>
        <w:trPr>
          <w:trHeight w:val="1658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附件2-3</w:t>
      </w:r>
    </w:p>
    <w:p>
      <w:pPr>
        <w:jc w:val="center"/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郑州综合利用所2021年公开招聘个人情况汇总表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824B7"/>
    <w:rsid w:val="7B282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position w:val="-6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2021-02-01T09:53:00Z</dcterms:created>
  <dc:creator>user</dc:creator>
  <cp:lastModifiedBy>user</cp:lastModifiedBy>
  <dcterms:modified xsi:type="dcterms:W3CDTF">2021-02-01T09:54:37Z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