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A61B21"/>
          <w:spacing w:val="0"/>
          <w:sz w:val="33"/>
          <w:szCs w:val="33"/>
        </w:rPr>
      </w:pPr>
      <w:r>
        <w:rPr>
          <w:rFonts w:hint="eastAsia" w:ascii="宋体" w:hAnsi="宋体" w:eastAsia="宋体" w:cs="宋体"/>
          <w:b/>
          <w:i w:val="0"/>
          <w:caps w:val="0"/>
          <w:color w:val="A61B21"/>
          <w:spacing w:val="0"/>
          <w:sz w:val="33"/>
          <w:szCs w:val="33"/>
        </w:rPr>
        <w:t>喀什大学2021年人才招聘公告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ascii="黑体" w:hAnsi="宋体" w:eastAsia="黑体" w:cs="黑体"/>
          <w:i w:val="0"/>
          <w:caps w:val="0"/>
          <w:color w:val="000000"/>
          <w:spacing w:val="0"/>
          <w:sz w:val="31"/>
          <w:szCs w:val="31"/>
          <w:bdr w:val="none" w:color="auto" w:sz="0" w:space="0"/>
        </w:rPr>
        <w:t>一、喀什大学简介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ascii="仿宋_gb2312" w:hAnsi="仿宋_gb2312" w:eastAsia="仿宋_gb2312" w:cs="仿宋_gb2312"/>
          <w:i w:val="0"/>
          <w:caps w:val="0"/>
          <w:color w:val="000000"/>
          <w:spacing w:val="0"/>
          <w:kern w:val="0"/>
          <w:sz w:val="31"/>
          <w:szCs w:val="31"/>
          <w:bdr w:val="none" w:color="auto" w:sz="0" w:space="0"/>
          <w:lang w:val="en-US" w:eastAsia="zh-CN" w:bidi="ar"/>
        </w:rPr>
        <w:t>喀什大学坐落于中国历史文化名城、中国优秀旅游城市、素有</w:t>
      </w: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“五口通八国、一路连欧亚”之称的喀什，是祖国最西部一所以培养基础教育师资和经济社会发展需要的应用型人才为使命的多科性本科学校。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学校现有15个教学单位，53个本</w:t>
      </w:r>
      <w:bookmarkStart w:id="1" w:name="_GoBack"/>
      <w:bookmarkEnd w:id="1"/>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科专业（含3个专业方向）：其中，师范类专业23个，非师范类专业30个，涵盖理学、工学、文学、教育学、艺术学、法学、经济学、管理学、历史学九个学科门类。有4个一级学科硕士学位授权点，3个硕士专业学位授权点。有1个国家级本科专业综合改革试点项目、1个国家级大学生校外实践教育基地、3个自治区级重点学科、1个自治区重点产业紧缺人才专业、1个自治区创新创业示范专业、1个自治区战略新兴专业、有2个自治区普通高等学校人文社会科学重点研究基地、2个自治区级重点实验室、3个实验教学示范中心、1个自治区级工程技术研究中心、1个自治区科技创新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sz w:val="31"/>
          <w:szCs w:val="31"/>
          <w:bdr w:val="none" w:color="auto" w:sz="0" w:space="0"/>
        </w:rPr>
        <w:t>学校拥有高台和新泉2个校区，占地面积166.07万平方米，教学设施设备先进，教学环境舒适。图书馆藏书131.55万册，电子图书约60万册，各类文献数据库12个；校园网及5G通信网络覆盖全校，拥有完善的较高标准的教学实验设备和文化、体育、卫生等设施，完全满足教育教学所需，全面保障和服务于学校的教学科研和人才培养。学校给予青年人才大力支持，力争使每一位青年人才都能够共享发展，快速成才。</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1"/>
          <w:szCs w:val="31"/>
          <w:bdr w:val="none" w:color="auto" w:sz="0" w:space="0"/>
          <w:lang w:val="en-US" w:eastAsia="zh-CN" w:bidi="ar"/>
        </w:rPr>
        <w:t>二、招聘基本要求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（一）具有中华人民共和国国籍。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（二）具有坚定正确的政治立场，拥护中国共产党的领导和社会主义制度，遵守国家宪法和法律，热爱教育事业，具有良好的品行和职业道德。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（三）身体健康，适应岗位要求的身体条件。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（四）具备招聘岗位所要求的学历并取得相应学位；2021年应届毕业生应在入职前取得毕业证、学位证；海外留学归国人员需取得国家教育部留学认证。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五）符合招聘岗位年龄要求。应聘者若具有硕士学历，年龄可放宽至35岁（1986年1月1日及以后出生）；具有博士学历，年龄可放宽至45岁（1976年1月1日及以后出生）；具有中级职称，年龄可放宽至40岁（1981年1月1日及以后出生）；具有副高职称，年龄可放宽至45岁（1976年1月1日及以后出生）；具有正高级职称，年龄可放宽至50岁（1971年1月1日及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（六）具备招聘岗位所需的学科（专业）要求和其他条件。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（七）有以下情形之一的人员，不得报名：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1.曾受过各类刑事处罚的、曾被开除公职的、有违法违纪行为正在接受审查的、尚未解除党纪、政纪处分的、有其他违反国家法律、法规行为的；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2.已在国家机关、国有企事业单位的在编在册正式工作人员，单位不同意与考生解除人事关系（聘用合同关系）的；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3.参加“5%人才储备编制”、“特岗教师”等招聘考试，已签订服务协议未满服务期的；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4.属于“免费定向培养师范生”未解除定向协议的；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5.法律法规规定其他不得聘用为事业单位工作人员情形的；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6.除2021年应届毕业生外，在读博士、硕士不在此次招聘范围内。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1"/>
          <w:szCs w:val="31"/>
          <w:bdr w:val="none" w:color="auto" w:sz="0" w:space="0"/>
          <w:lang w:val="en-US" w:eastAsia="zh-CN" w:bidi="ar"/>
        </w:rPr>
        <w:t>三、招聘岗位需求、条件及报名联系方式</w:t>
      </w:r>
    </w:p>
    <w:tbl>
      <w:tblPr>
        <w:tblW w:w="14336"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16"/>
        <w:gridCol w:w="1031"/>
        <w:gridCol w:w="1370"/>
        <w:gridCol w:w="995"/>
        <w:gridCol w:w="4270"/>
        <w:gridCol w:w="2183"/>
        <w:gridCol w:w="2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97" w:hRule="atLeast"/>
        </w:trPr>
        <w:tc>
          <w:tcPr>
            <w:tcW w:w="1916"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bookmarkStart w:id="0" w:name="OLE_LINK1"/>
            <w:r>
              <w:rPr>
                <w:rStyle w:val="6"/>
                <w:rFonts w:hint="default" w:ascii="仿宋_gb2312" w:hAnsi="仿宋_gb2312" w:eastAsia="仿宋_gb2312" w:cs="仿宋_gb2312"/>
                <w:b/>
                <w:i w:val="0"/>
                <w:caps w:val="0"/>
                <w:color w:val="000000"/>
                <w:spacing w:val="0"/>
                <w:kern w:val="0"/>
                <w:sz w:val="21"/>
                <w:szCs w:val="21"/>
                <w:u w:val="none"/>
                <w:bdr w:val="none" w:color="auto" w:sz="0" w:space="0"/>
                <w:lang w:val="en-US" w:eastAsia="zh-CN" w:bidi="ar"/>
              </w:rPr>
              <w:t>招聘学院（部门）</w:t>
            </w:r>
            <w:bookmarkEnd w:id="0"/>
          </w:p>
        </w:tc>
        <w:tc>
          <w:tcPr>
            <w:tcW w:w="1031" w:type="dxa"/>
            <w:tcBorders>
              <w:top w:val="single" w:color="000000" w:sz="6" w:space="0"/>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岗位名称</w:t>
            </w:r>
          </w:p>
        </w:tc>
        <w:tc>
          <w:tcPr>
            <w:tcW w:w="1370" w:type="dxa"/>
            <w:tcBorders>
              <w:top w:val="single" w:color="000000" w:sz="6" w:space="0"/>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计划</w:t>
            </w:r>
          </w:p>
        </w:tc>
        <w:tc>
          <w:tcPr>
            <w:tcW w:w="995" w:type="dxa"/>
            <w:tcBorders>
              <w:top w:val="single" w:color="000000" w:sz="6" w:space="0"/>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要求</w:t>
            </w:r>
          </w:p>
        </w:tc>
        <w:tc>
          <w:tcPr>
            <w:tcW w:w="4270" w:type="dxa"/>
            <w:tcBorders>
              <w:top w:val="single" w:color="000000" w:sz="6" w:space="0"/>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学科（专业）要求</w:t>
            </w:r>
          </w:p>
        </w:tc>
        <w:tc>
          <w:tcPr>
            <w:tcW w:w="2183" w:type="dxa"/>
            <w:tcBorders>
              <w:top w:val="single" w:color="000000" w:sz="6" w:space="0"/>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其他条件</w:t>
            </w:r>
          </w:p>
        </w:tc>
        <w:tc>
          <w:tcPr>
            <w:tcW w:w="2571" w:type="dxa"/>
            <w:tcBorders>
              <w:top w:val="single" w:color="000000" w:sz="6" w:space="0"/>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招聘联系人及报名邮箱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2" w:hRule="atLeast"/>
        </w:trPr>
        <w:tc>
          <w:tcPr>
            <w:tcW w:w="1916" w:type="dxa"/>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马克思主义学院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思想政治理论课教师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马克思主义哲学（010101）；政治学理论（030201）；科学社会主义与国际共产主义运动（030203）；中共党史（030204）；马克思主义民族理论与政策（030402）；马克思主义基本原理（030501）；马克思主义发展史（030502）；马克思主义中国化研究（030503）</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中共党员（含中共预备党员）</w:t>
            </w:r>
          </w:p>
        </w:tc>
        <w:tc>
          <w:tcPr>
            <w:tcW w:w="257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联系人：彭老师     手机：15909980299报名邮箱：1450912433@qq.com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8"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法政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法学专业教师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6</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国际法学（030109）；诉讼法学（030106）；民商法学（030105）；环境与资源保护法学（030108）；法学理论（030101）；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经济法学（030107）</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联系人：沈老师                     手机：13916118679      报名邮箱：gmshen123@126.com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社会工作专业教师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3</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社会学（030301）；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社会工作（0352）</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7"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教育科学学院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学前教育专业教师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6</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学前教育学（040105）；</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学前教育（045118）</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联系人：刘老师      手机：13579306000报名邮箱：1241760378@qq.com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1"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教育学专业教师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教育学（0401）</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心理学专业教师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3</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基础心理学（040201）；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应用心理学（040203）</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实验员</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学前教育（045118）；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心理学（0402）</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人文学院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中国语言文学专业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4</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中国古代文学(050105)；</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文艺学(050101)；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比较文学与世界文学(050108)</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联系人：杨老师    </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办公室电话：0998-2899125、0998-2899112</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手机：13565670666报名邮箱：36607167@qq.com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新闻传播学专业教师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新闻传播学(0503)；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新媒体(0810J2)</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广告学专业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4</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新闻传播学(0503)；新媒体(0810J2)；设计学(0872、1305)</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9"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教育学专业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学科教学(语文)(045103)；</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课程与教学论(040102)</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课程与教学论专业须语文方向</w:t>
            </w: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9"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实验员</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新闻传播学(0503)</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中国语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维吾尔语专业教师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中国少数民族语言文学（050107）</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本岗位只招聘高层次人才</w:t>
            </w: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联系人：李老师              </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手机：13199738717报名邮箱：1050740990@qq.com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汉语国际教育专业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汉语国际教育（0453）；语言学及应用语言学（050102）</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本岗位只招聘高层次人才</w:t>
            </w: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7"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外国语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英语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9</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英语语言文学（050201）；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外国语言学及应用语言学（050211）；英语笔译（055101）；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英语口译（055102）</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联系人：陈老师</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手机：18909985425</w:t>
            </w:r>
            <w:r>
              <w:rPr>
                <w:rFonts w:hint="default" w:ascii="仿宋_gb2312" w:hAnsi="仿宋_gb2312" w:eastAsia="仿宋_gb2312" w:cs="仿宋_gb2312"/>
                <w:i w:val="0"/>
                <w:caps w:val="0"/>
                <w:color w:val="000000"/>
                <w:spacing w:val="0"/>
                <w:kern w:val="0"/>
                <w:sz w:val="21"/>
                <w:szCs w:val="21"/>
                <w:lang w:val="en-US" w:eastAsia="zh-CN" w:bidi="ar"/>
              </w:rPr>
              <w:t> </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报名邮箱：2523275912@qq.com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翻译专业教师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英语笔译（055101）；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英语口译（055102）</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乌尔都语专业教师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4</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本科及以上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乌尔都语（050221）</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7"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体育学院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体育专业（田径、体操、排球、健美操、篮球、定向越野专项）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10（田径2人，体操2人，排球2人，篮球2人，健美操1人，定向越野1人）</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体育学（0403）；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体育（0452）</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具备以下条件之一：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1.应聘专项二级运动员及以上；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2.应聘专项二级裁判员及以上；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3.获得应聘专项省级及以上大学生比赛第6名及以上。</w:t>
            </w: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联系人：隋老师      手机：13619985786报名邮箱：1223812996@qq.com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运动人体科学专业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运动人体科学（040302）</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大学体育（健美操、篮球、网球、足球、羽毛球、乒乓球、跆拳道、花样跳绳、轮滑、健身健美、太极拳、体育舞蹈专项）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16（健美操2人，篮球2人，网球1人，足球1人，羽毛球1人，乒乓球1人，跆拳道1人，花样跳绳1人，轮滑1人，健身健美1人，太极拳1人，体育舞蹈2人）</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体育学（0403）；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体育（0452）；</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舞蹈（135106）</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具备以下条件之一：   1.应聘专项二级运动员及以上；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2.应聘专项二级裁判员及以上；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3.获得应聘专项省级及以上大学生比赛第8名及以上；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4.应聘花样跳绳、轮滑、健身健美三个专项，获得应聘专项高校校级比赛第3名及以上。</w:t>
            </w: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数学与统计学院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数学专业教师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7</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数学(0701)；基础数学(070101)；概率论与数理统计(070103)；应用数学(070104)；运筹学与控制论(070105)</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联系人：王老师   手机：15276056929报名邮箱：fxw-hz@126.com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统计学专业教师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4</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统计学(020208、0714、0270)；应用统计(0252)；概率论与数理统计(070103)</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金融数学专业教师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5</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数量经济学(020209)；应用经济学(0202)；金融(0251)；金融学(020204)</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小学教育专业教师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课程与教学论（040102），学科教学（数学）（045104）</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本科专业为数学类（0701）专业；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课程与教学论专业应聘者须数学方向。</w:t>
            </w: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9"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物理与电气工程学院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物理学专业教师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7</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课程与教学论（040102）；物理学(0702)；理论物理（070201）；凝聚态物理(070205)；光学(070207)；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粒子物理与原子核物理（070202）</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课程与教学论专业应聘者本科专业须为物理学专业(0702)</w:t>
            </w: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联系人：郭老师      手机：13657506877报名邮箱：1026475452@qq.com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电子信息科学与技术专业教师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电子科学与技术（0774、0809）；信息与通信工程（0810）</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4"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电气工程及其自动化专业教师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4</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电气工程（0808、085207）；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电机与电器（080801）；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电力系统及其自动化（080802）；</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高电压与绝缘技术（080803）；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电力电子与电力传动（080804）；</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电工理论与新技术（080805）</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应用物理专业教师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5</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无线电物理（070208）</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实验员</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物理学(0702)；电气工程（0808）</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化学与环境科学学院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化学专业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8</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化学（0703）；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化学工程与技术（0817）</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联系人：戚老师           办公室电话：0998-2899209          手机：13579071975        报名邮箱：78550755@qq.com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5"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环境科学与工程专业教师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6</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环境科学与工程（0830、0776、0971）</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应用化学专业教师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化学工程与技术（0817）</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环境科学专业教师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环境科学与工程（0830、0776、0971）</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1"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实验员</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6</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化学（0703）；化学工程与技术（0817）；环境科学与工程（0830、0776、0971）</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生命与地理科学学院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地理科学专业教师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自然地理学(070501)；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人文地理学(070502)</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联系人：王老师</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办公室电话：0998-2899098</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手机：13899132878</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报名邮箱：sdxy_ksu@qq.com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生物科学类专业教师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3</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生物工程（ 0836、085238）；发酵工程（082203）；微生物学（071005）；遗传学（071007）；细胞生物学（071009）</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食品科学与工程类专业教师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5</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发酵工程（082203）；生物工程（0836）；食品科学与工程（0832、0972）</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本科为食品科学与工程类专业（0827）</w:t>
            </w: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实验员</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生态学（0713）；生物学（0710）；食品科学与工程（0832、0972）；生物工程（0836）</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5"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计算机与科学技术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计算机科学与技术专业教师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6</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计算机科学与技术（0775、0812）；计算机技术（085211）；软件工程（0835、085212）；信息与通信工程（0810）；电子与通信工程（085208）；控制科学与工程（0811）；电子信息（0854）</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联系人：李老师     办公室电话：0998-2899017           手机：15909981668         报名邮箱：595450650@qq.com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9"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数字媒体技术专业教师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数字媒体技术（0810Z1、0812Z2、0812J4）；新媒体（0810J2）；设计学（0872、1305）</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教育技术公共课教师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3</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教育技术学（040110）；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现代教育技术（045114）</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土木工程学院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土木工程专业教师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3</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土木工程（0814）；</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建筑学（0813）</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联系人：宁老师              办公室电话：0998-2899220                   手机：18899359538        报名邮箱：279333186@qq.com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给排水工程专业教师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土木工程（0814）；</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环境科学与工程（0830）</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实验员</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土木工程（0814）；环境科学与工程（0830）；建筑与土木工程（085213）</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8"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经济与管理学院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财务管理专业教师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7</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金融学(020204)；企业管理(120202)；会计学（120201）；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会计（1253）；审计(0257)</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联系人：牛老师</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手机：15739981020</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报名邮箱：ksdx_jgxy@163.com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国际经济与贸易专业教师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4</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应用经济学（0202）；管理科学与工程（1201，0871）</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旅游管理专业教师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5</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旅游管理（120203、1254）；</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6" w:hRule="atLeast"/>
        </w:trPr>
        <w:tc>
          <w:tcPr>
            <w:tcW w:w="1916"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艺术学院</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艺术设计专业教师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设计学（1305）；艺术设计（135108）</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1.研究方向须为艺术设计学、视觉传达设计、环境设计、公共艺术、数字媒体艺术等方向之一；</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2.本硕专业须一致。</w:t>
            </w:r>
          </w:p>
        </w:tc>
        <w:tc>
          <w:tcPr>
            <w:tcW w:w="2571" w:type="dxa"/>
            <w:vMerge w:val="restart"/>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联系人：郭老师      </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手机：13899168805报名邮箱：44718694@qq.com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7"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舞蹈表演专业教师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3</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音乐与舞蹈学（1302）；舞蹈（135106）</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1.研究方向须为舞蹈学、舞蹈编导、舞蹈表演等方向之一；</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2.本硕专业须一致。</w:t>
            </w: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1"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音乐学专业教师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音乐与舞蹈学（1302）；音乐（135101）</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1.研究方向须为钢琴表演方向；</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2.本硕专业须一致。</w:t>
            </w: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美术学专业教师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美术学（1304）；设计学（1305）；美术（135107）；艺术设计（135108）</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1.研究方向须为陶艺方向；</w:t>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br w:type="textWrapping"/>
            </w: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2.本硕专业须一致。</w:t>
            </w: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6" w:hRule="atLeast"/>
        </w:trPr>
        <w:tc>
          <w:tcPr>
            <w:tcW w:w="1916"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实验员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（灯光音响师）</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1</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本科及以上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戏剧影视美术设计（130307）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；录音艺术（130308）</w:t>
            </w:r>
          </w:p>
        </w:tc>
        <w:tc>
          <w:tcPr>
            <w:tcW w:w="2183" w:type="dxa"/>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c>
          <w:tcPr>
            <w:tcW w:w="2571"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trPr>
        <w:tc>
          <w:tcPr>
            <w:tcW w:w="1916" w:type="dxa"/>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南疆教育发展研究中心</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研究员</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教育学原理（040101）；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课程与教学论（040102）；</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教育经济与管理（047101）</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本岗位只招聘高层次人才</w:t>
            </w:r>
          </w:p>
        </w:tc>
        <w:tc>
          <w:tcPr>
            <w:tcW w:w="257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联系人：刘老师     手机：13579306000报名邮箱：1241760378@qq.com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2" w:hRule="atLeast"/>
        </w:trPr>
        <w:tc>
          <w:tcPr>
            <w:tcW w:w="1916" w:type="dxa"/>
            <w:tcBorders>
              <w:top w:val="nil"/>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南疆经济与社会发展研究中心</w:t>
            </w:r>
          </w:p>
        </w:tc>
        <w:tc>
          <w:tcPr>
            <w:tcW w:w="103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研究员</w:t>
            </w:r>
          </w:p>
        </w:tc>
        <w:tc>
          <w:tcPr>
            <w:tcW w:w="13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2</w:t>
            </w:r>
          </w:p>
        </w:tc>
        <w:tc>
          <w:tcPr>
            <w:tcW w:w="995"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硕士及以上</w:t>
            </w:r>
          </w:p>
        </w:tc>
        <w:tc>
          <w:tcPr>
            <w:tcW w:w="4270"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经济学（02）；社会学（0303）；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民族学（0304）；中国史（0602）</w:t>
            </w:r>
          </w:p>
        </w:tc>
        <w:tc>
          <w:tcPr>
            <w:tcW w:w="2183"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本岗位只招聘高层次人才</w:t>
            </w:r>
          </w:p>
        </w:tc>
        <w:tc>
          <w:tcPr>
            <w:tcW w:w="2571" w:type="dxa"/>
            <w:tcBorders>
              <w:top w:val="nil"/>
              <w:left w:val="nil"/>
              <w:bottom w:val="single" w:color="000000" w:sz="6" w:space="0"/>
              <w:right w:val="single" w:color="000000" w:sz="6"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textAlignment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联系人：胡老师    手机：18129123285 报名邮箱：84295143@qq.com</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1"/>
          <w:szCs w:val="31"/>
          <w:bdr w:val="none" w:color="auto" w:sz="0" w:space="0"/>
          <w:lang w:val="en-US" w:eastAsia="zh-CN" w:bidi="ar"/>
        </w:rPr>
        <w:t>四、岗位待遇</w:t>
      </w:r>
    </w:p>
    <w:tbl>
      <w:tblPr>
        <w:tblW w:w="14339"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19"/>
        <w:gridCol w:w="3233"/>
        <w:gridCol w:w="9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0" w:hRule="atLeast"/>
        </w:trPr>
        <w:tc>
          <w:tcPr>
            <w:tcW w:w="1519"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岗位</w:t>
            </w:r>
          </w:p>
        </w:tc>
        <w:tc>
          <w:tcPr>
            <w:tcW w:w="3233"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年薪</w:t>
            </w:r>
          </w:p>
        </w:tc>
        <w:tc>
          <w:tcPr>
            <w:tcW w:w="9587"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Style w:val="6"/>
                <w:rFonts w:hint="default" w:ascii="仿宋_gb2312" w:hAnsi="仿宋_gb2312" w:eastAsia="仿宋_gb2312" w:cs="仿宋_gb2312"/>
                <w:b/>
                <w:i w:val="0"/>
                <w:caps w:val="0"/>
                <w:color w:val="000000"/>
                <w:spacing w:val="0"/>
                <w:kern w:val="0"/>
                <w:sz w:val="21"/>
                <w:szCs w:val="21"/>
                <w:bdr w:val="none" w:color="auto" w:sz="0" w:space="0"/>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1" w:hRule="atLeast"/>
        </w:trPr>
        <w:tc>
          <w:tcPr>
            <w:tcW w:w="1519"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教师</w:t>
            </w:r>
          </w:p>
        </w:tc>
        <w:tc>
          <w:tcPr>
            <w:tcW w:w="3233"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税前年收入：新进硕士14万元左右(含五险一金)。</w:t>
            </w:r>
          </w:p>
        </w:tc>
        <w:tc>
          <w:tcPr>
            <w:tcW w:w="9587"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left"/>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学校可提供单身公寓；完成工作任务，提供科研启动费，首聘5年内发放硕士津贴补助共5万元。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1519"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实验员</w:t>
            </w:r>
          </w:p>
        </w:tc>
        <w:tc>
          <w:tcPr>
            <w:tcW w:w="3233"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hAnsi="宋体" w:eastAsia="宋体" w:cs="宋体"/>
                <w:i w:val="0"/>
                <w:caps w:val="0"/>
                <w:color w:val="000000"/>
                <w:spacing w:val="0"/>
                <w:sz w:val="18"/>
                <w:szCs w:val="18"/>
              </w:rPr>
            </w:pPr>
          </w:p>
        </w:tc>
        <w:tc>
          <w:tcPr>
            <w:tcW w:w="9587"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left"/>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学校可提供单身公寓。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7" w:hRule="atLeast"/>
        </w:trPr>
        <w:tc>
          <w:tcPr>
            <w:tcW w:w="14339" w:type="dxa"/>
            <w:gridSpan w:val="3"/>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20"/>
              <w:jc w:val="left"/>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一）我校2021年全年招聘高层次人才（指具有正高、副高职称或博士学历者），岗位条件和待遇实行“一人一策”，可通过电话咨询或网络视频洽谈。对于高层次人才学校提供专家住房一套，服务期满，产权归己，协助解决配偶工作和子女上学；可根据个人意愿进行协商，可按事业编制引进、编外聘用、柔性引进等多种方式进行聘用，有意者请联系相关招聘单位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20"/>
              <w:jc w:val="left"/>
            </w:pPr>
            <w:r>
              <w:rPr>
                <w:rFonts w:hint="default" w:ascii="仿宋_gb2312" w:hAnsi="仿宋_gb2312" w:eastAsia="仿宋_gb2312" w:cs="仿宋_gb2312"/>
                <w:i w:val="0"/>
                <w:caps w:val="0"/>
                <w:color w:val="000000"/>
                <w:spacing w:val="0"/>
                <w:kern w:val="0"/>
                <w:sz w:val="21"/>
                <w:szCs w:val="21"/>
                <w:bdr w:val="none" w:color="auto" w:sz="0" w:space="0"/>
                <w:lang w:val="en-US" w:eastAsia="zh-CN" w:bidi="ar"/>
              </w:rPr>
              <w:t>（二）除高层次人才外，其他招聘人员均为编外聘用。</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1"/>
          <w:szCs w:val="31"/>
          <w:bdr w:val="none" w:color="auto" w:sz="0" w:space="0"/>
          <w:lang w:val="en-US" w:eastAsia="zh-CN" w:bidi="ar"/>
        </w:rPr>
        <w:t>五、招聘时间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15" w:right="0" w:firstLine="31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招聘开始时间：2021年1月31日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15" w:right="0" w:firstLine="31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本批次招聘报名截止时间：2021年7月31日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1"/>
          <w:szCs w:val="31"/>
          <w:bdr w:val="none" w:color="auto" w:sz="0" w:space="0"/>
          <w:lang w:val="en-US" w:eastAsia="zh-CN" w:bidi="ar"/>
        </w:rPr>
        <w:t>六、应聘方式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应聘者可将应聘材料（具体见附件2）按顺序排列并压缩为一个文件发送至应聘岗位指定的报名邮箱。请以</w:t>
      </w:r>
      <w:r>
        <w:rPr>
          <w:rFonts w:ascii="等线" w:hAnsi="等线" w:eastAsia="等线" w:cs="等线"/>
          <w:i w:val="0"/>
          <w:caps w:val="0"/>
          <w:color w:val="000000"/>
          <w:spacing w:val="0"/>
          <w:kern w:val="0"/>
          <w:sz w:val="31"/>
          <w:szCs w:val="31"/>
          <w:bdr w:val="none" w:color="auto" w:sz="0" w:space="0"/>
          <w:lang w:val="en-US" w:eastAsia="zh-CN" w:bidi="ar"/>
        </w:rPr>
        <w:t>“</w:t>
      </w: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应聘岗位名称（xxx学院（部门）+高层次人才/xxx教师岗/实验员岗）+考生姓名</w:t>
      </w:r>
      <w:r>
        <w:rPr>
          <w:rFonts w:hint="default" w:ascii="等线" w:hAnsi="等线" w:eastAsia="等线" w:cs="等线"/>
          <w:i w:val="0"/>
          <w:caps w:val="0"/>
          <w:color w:val="000000"/>
          <w:spacing w:val="0"/>
          <w:kern w:val="0"/>
          <w:sz w:val="31"/>
          <w:szCs w:val="31"/>
          <w:bdr w:val="none" w:color="auto" w:sz="0" w:space="0"/>
          <w:lang w:val="en-US" w:eastAsia="zh-CN" w:bidi="ar"/>
        </w:rPr>
        <w:t>”</w:t>
      </w: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命名应聘邮件和应聘材料压缩文件。体育学院应聘者在岗位名称中另注明应聘专项（如：体育学院xx教师足球专项+姓名）。应聘时须注意以下事项：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（一）应聘者报名与考试时使用的身份证必须一致。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（二）各岗位学科（专业）要求请参考《研究生招生学科、专业代码册》（附件4）、《普通高等学校本科专业目录》（附件5）。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（三）应聘材料扫描件均须是原件，提供资料必须真实、准确、详实，招聘工作任一阶段如发现提供应聘材料虚假或无法提供相关材料原件，将取消报名及聘用资格，并承担相应责任。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1"/>
          <w:szCs w:val="31"/>
          <w:bdr w:val="none" w:color="auto" w:sz="0" w:space="0"/>
          <w:lang w:val="en-US" w:eastAsia="zh-CN" w:bidi="ar"/>
        </w:rPr>
        <w:t>七、招聘步骤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我校本年度公开招聘工作，按照公布招聘岗位所需资格条件报名与资格审查、考试或考核、体检、考察、公示、签订合同等步骤实施。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ascii="楷体_gb2312" w:hAnsi="楷体_gb2312" w:eastAsia="楷体_gb2312" w:cs="楷体_gb2312"/>
          <w:b/>
          <w:i w:val="0"/>
          <w:caps w:val="0"/>
          <w:color w:val="000000"/>
          <w:spacing w:val="0"/>
          <w:kern w:val="0"/>
          <w:sz w:val="31"/>
          <w:szCs w:val="31"/>
          <w:bdr w:val="none" w:color="auto" w:sz="0" w:space="0"/>
          <w:lang w:val="en-US" w:eastAsia="zh-CN" w:bidi="ar"/>
        </w:rPr>
        <w:t>（一）</w:t>
      </w:r>
      <w:r>
        <w:rPr>
          <w:rStyle w:val="6"/>
          <w:rFonts w:hint="default" w:ascii="楷体_gb2312" w:hAnsi="楷体_gb2312" w:eastAsia="楷体_gb2312" w:cs="楷体_gb2312"/>
          <w:b/>
          <w:i w:val="0"/>
          <w:caps w:val="0"/>
          <w:color w:val="000000"/>
          <w:spacing w:val="0"/>
          <w:kern w:val="0"/>
          <w:sz w:val="31"/>
          <w:szCs w:val="31"/>
          <w:bdr w:val="none" w:color="auto" w:sz="0" w:space="0"/>
          <w:lang w:val="en-US" w:eastAsia="zh-CN" w:bidi="ar"/>
        </w:rPr>
        <w:t>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应聘者认真阅读招聘公告及附件，了解各岗位招聘的范围、对象、条件和报名程序、有关政策规定、注意事项等内容，选择完全符合报考条件的岗位报名。我校在招聘时间内接收应聘者报名，应聘材料发送后收到邮件回复，视同报名成功，三日内未回复，请电话咨询确认，否则造成的一切后果由应聘者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Style w:val="6"/>
          <w:rFonts w:hint="default" w:ascii="楷体_gb2312" w:hAnsi="楷体_gb2312" w:eastAsia="楷体_gb2312" w:cs="楷体_gb2312"/>
          <w:b/>
          <w:i w:val="0"/>
          <w:caps w:val="0"/>
          <w:color w:val="000000"/>
          <w:spacing w:val="0"/>
          <w:kern w:val="0"/>
          <w:sz w:val="31"/>
          <w:szCs w:val="31"/>
          <w:bdr w:val="none" w:color="auto" w:sz="0" w:space="0"/>
          <w:lang w:val="en-US" w:eastAsia="zh-CN" w:bidi="ar"/>
        </w:rPr>
        <w:t>（二）资格审查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由各招聘学院或部门按照招聘岗位的要求和条件对应聘者报考资格进行审查。资格审查包括报名时的资格审查、面试前的复核及考察工作中的资格确认环节。在招聘工作任一环节中，若发现报考者不符合岗位招聘条件或发现提供虚假报名材料的，则立即取消其报考或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应聘者报名时的资格审查包括资格初审和复审。岗位所属学院或部门在收到应聘者报名材料进行资格初审后电话、邮件告知应聘者初审结果，学校人事处根据各学院或部门资格初审情况，分批进行资格复审，结果将在喀什大学官网通知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Style w:val="6"/>
          <w:rFonts w:hint="default" w:ascii="楷体_gb2312" w:hAnsi="楷体_gb2312" w:eastAsia="楷体_gb2312" w:cs="楷体_gb2312"/>
          <w:b/>
          <w:i w:val="0"/>
          <w:caps w:val="0"/>
          <w:color w:val="000000"/>
          <w:spacing w:val="0"/>
          <w:kern w:val="0"/>
          <w:sz w:val="31"/>
          <w:szCs w:val="31"/>
          <w:bdr w:val="none" w:color="auto" w:sz="0" w:space="0"/>
          <w:lang w:val="en-US" w:eastAsia="zh-CN" w:bidi="ar"/>
        </w:rPr>
        <w:t>（三）考试（考核）及后续招聘程序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喀什大学将结合疫情防控情况，严格按照事业单位公开招聘工作要求，坚持公平公正原则，组织开展后续考试（考核）、体检、考察、公示、签订合同等相关工作。本次招聘工作分批滚动进行，按照资格审查的批次和进度，分批推进，直至报名截止。若某一岗位招聘计划提前完成，该岗位招聘工作结束。相关事项均会在喀什大学官网予以公告，请应聘者及时关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1"/>
          <w:szCs w:val="31"/>
          <w:bdr w:val="none" w:color="auto" w:sz="0" w:space="0"/>
          <w:lang w:val="en-US" w:eastAsia="zh-CN" w:bidi="ar"/>
        </w:rPr>
        <w:t>八、其他事项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（一）招聘过程中有关调整、补充、提示等事项，均在喀什大学官网通知公告，请密应聘者切关注，及时查阅，以防错过相关工作时间安排和重要信息提示。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二）请应聘者在报名时提供准确有效的联系电话并在招聘过程中确保电话畅通，如果因应聘者电话关机、欠费、多次无人接听、拒接等原因造成通信不畅，未能参加招聘相关环节，视为应聘者放弃资格，责任由应聘者本人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（三）本次招聘不指定辅导用书，也不委托任何机构举办考试辅导培训班，敬请广大应聘者提高警惕、切勿上当受骗。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（四）本公告未尽事宜，由喀什大学适时调整并负责解释。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1"/>
          <w:szCs w:val="31"/>
          <w:bdr w:val="none" w:color="auto" w:sz="0" w:space="0"/>
          <w:lang w:val="en-US" w:eastAsia="zh-CN" w:bidi="ar"/>
        </w:rPr>
        <w:t>九、学校人事处（政策咨询）联系方式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i w:val="0"/>
          <w:caps w:val="0"/>
          <w:color w:val="000000"/>
          <w:spacing w:val="0"/>
          <w:sz w:val="18"/>
          <w:szCs w:val="18"/>
        </w:rPr>
      </w:pPr>
      <w:r>
        <w:rPr>
          <w:rStyle w:val="6"/>
          <w:rFonts w:hint="default" w:ascii="仿宋_gb2312" w:hAnsi="仿宋_gb2312" w:eastAsia="仿宋_gb2312" w:cs="仿宋_gb2312"/>
          <w:b/>
          <w:i w:val="0"/>
          <w:caps w:val="0"/>
          <w:color w:val="000000"/>
          <w:spacing w:val="0"/>
          <w:kern w:val="0"/>
          <w:sz w:val="31"/>
          <w:szCs w:val="31"/>
          <w:bdr w:val="none" w:color="auto" w:sz="0" w:space="0"/>
          <w:lang w:val="en-US" w:eastAsia="zh-CN" w:bidi="ar"/>
        </w:rPr>
        <w:t>（上午10：30-14：00，下午16：00-19：30）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联系人：热老师、刘老师、姜老师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办公室电话：0998-2890228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手机号：15894076885、15900024899、18099770795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喀什大学官网：</w:t>
      </w:r>
      <w:r>
        <w:rPr>
          <w:rFonts w:hint="default" w:ascii="仿宋_gb2312" w:hAnsi="仿宋_gb2312" w:eastAsia="仿宋_gb2312" w:cs="仿宋_gb2312"/>
          <w:i w:val="0"/>
          <w:caps w:val="0"/>
          <w:spacing w:val="0"/>
          <w:kern w:val="0"/>
          <w:sz w:val="31"/>
          <w:szCs w:val="31"/>
          <w:u w:val="none"/>
          <w:bdr w:val="none" w:color="auto" w:sz="0" w:space="0"/>
          <w:lang w:val="en-US" w:eastAsia="zh-CN" w:bidi="ar"/>
        </w:rPr>
        <w:fldChar w:fldCharType="begin"/>
      </w:r>
      <w:r>
        <w:rPr>
          <w:rFonts w:hint="default" w:ascii="仿宋_gb2312" w:hAnsi="仿宋_gb2312" w:eastAsia="仿宋_gb2312" w:cs="仿宋_gb2312"/>
          <w:i w:val="0"/>
          <w:caps w:val="0"/>
          <w:spacing w:val="0"/>
          <w:kern w:val="0"/>
          <w:sz w:val="31"/>
          <w:szCs w:val="31"/>
          <w:u w:val="none"/>
          <w:bdr w:val="none" w:color="auto" w:sz="0" w:space="0"/>
          <w:lang w:val="en-US" w:eastAsia="zh-CN" w:bidi="ar"/>
        </w:rPr>
        <w:instrText xml:space="preserve"> HYPERLINK "http://www.ksu.edu.cn/%E9%99%84%EF%BC%9A%E9%99%84%E4%BB%B61%EF%BC%9A%E5%96%80%E4%BB%80%E5%A4%A7%E5%AD%A6%E9%9D%A2%E5%90%91%E7%A4%BE%E4%BC%9A%E5%85%AC%E5%BC%80%E6%8B%9B%E8%81%98%E5%B7%A5%E4%BD%9C%E4%BA%BA%E5%91%98%E6%8A%A5%E5%90%8D%E8%B5%84%E6%A0%BC%E5%AE%A1%E6%9F%A5%E8%A1%A8.xls%E9%99%84%E4%BB%B62%EF%BC%9A%E5%BA%94%E8%81%98%E6%9D%90%E6%96%99%E6%B8%85%E5%8D%95%E5%8F%8A%E8%A6%81%E6%B1%82.doc%E9%99%84%E4%BB%B63%EF%BC%9A%E5%96%80%E4%BB%80%E5%A4%A7%E5%AD%A6%E9%AB%98%E5%B1%82%E6%AC%A1%E4%BA%BA%E6%89%8D%E5%BC%95%E8%BF%9B%E7%94%B3%E6%8A%A5%E4%B9%A6.docx%E9%99%84%E4%BB%B64%EF%BC%9A%E7%A0%94%E7%A9%B6%E7%94%9F%E6%8B%9B%E7%94%9F%E5%AD%A6%E7%A7%91%E3%80%81%E4%B8%93%E4%B8%9A%E4%BB%A3%E7%A0%81%E5%86%8C.doc%E9%99%84%E4%BB%B65%EF%BC%9A%E6%99%AE%E9%80%9A%E9%AB%98%E7%AD%89%E5%AD%A6%E6%A0%A1%E6%9C%AC%E7%A7%91%E4%B8%93%E4%B8%9A%E7%9B%AE%E5%BD%95.doc" </w:instrText>
      </w:r>
      <w:r>
        <w:rPr>
          <w:rFonts w:hint="default" w:ascii="仿宋_gb2312" w:hAnsi="仿宋_gb2312" w:eastAsia="仿宋_gb2312" w:cs="仿宋_gb2312"/>
          <w:i w:val="0"/>
          <w:caps w:val="0"/>
          <w:spacing w:val="0"/>
          <w:kern w:val="0"/>
          <w:sz w:val="31"/>
          <w:szCs w:val="31"/>
          <w:u w:val="none"/>
          <w:bdr w:val="none" w:color="auto" w:sz="0" w:space="0"/>
          <w:lang w:val="en-US" w:eastAsia="zh-CN" w:bidi="ar"/>
        </w:rPr>
        <w:fldChar w:fldCharType="separate"/>
      </w:r>
      <w:r>
        <w:rPr>
          <w:rStyle w:val="7"/>
          <w:rFonts w:hint="default" w:ascii="仿宋_gb2312" w:hAnsi="仿宋_gb2312" w:eastAsia="仿宋_gb2312" w:cs="仿宋_gb2312"/>
          <w:i w:val="0"/>
          <w:caps w:val="0"/>
          <w:spacing w:val="0"/>
          <w:sz w:val="31"/>
          <w:szCs w:val="31"/>
          <w:u w:val="none"/>
          <w:bdr w:val="none" w:color="auto" w:sz="0" w:space="0"/>
        </w:rPr>
        <w:t>http://www.ksu.edu.cn/</w:t>
      </w:r>
      <w:r>
        <w:rPr>
          <w:rFonts w:hint="default" w:ascii="仿宋_gb2312" w:hAnsi="仿宋_gb2312" w:eastAsia="仿宋_gb2312" w:cs="仿宋_gb2312"/>
          <w:i w:val="0"/>
          <w:caps w:val="0"/>
          <w:spacing w:val="0"/>
          <w:kern w:val="0"/>
          <w:sz w:val="31"/>
          <w:szCs w:val="31"/>
          <w:u w:val="none"/>
          <w:bdr w:val="none" w:color="auto" w:sz="0" w:space="0"/>
          <w:lang w:val="en-US" w:eastAsia="zh-CN" w:bidi="ar"/>
        </w:rPr>
        <w:fldChar w:fldCharType="end"/>
      </w:r>
      <w:r>
        <w:rPr>
          <w:rFonts w:hint="default" w:ascii="仿宋_gb2312" w:hAnsi="仿宋_gb2312" w:eastAsia="仿宋_gb2312" w:cs="仿宋_gb2312"/>
          <w:i w:val="0"/>
          <w:caps w:val="0"/>
          <w:spacing w:val="0"/>
          <w:kern w:val="0"/>
          <w:sz w:val="31"/>
          <w:szCs w:val="31"/>
          <w:u w:val="none"/>
          <w:bdr w:val="none" w:color="auto" w:sz="0" w:space="0"/>
          <w:lang w:val="en-US" w:eastAsia="zh-CN" w:bidi="ar"/>
        </w:rPr>
        <w:fldChar w:fldCharType="begin"/>
      </w:r>
      <w:r>
        <w:rPr>
          <w:rFonts w:hint="default" w:ascii="仿宋_gb2312" w:hAnsi="仿宋_gb2312" w:eastAsia="仿宋_gb2312" w:cs="仿宋_gb2312"/>
          <w:i w:val="0"/>
          <w:caps w:val="0"/>
          <w:spacing w:val="0"/>
          <w:kern w:val="0"/>
          <w:sz w:val="31"/>
          <w:szCs w:val="31"/>
          <w:u w:val="none"/>
          <w:bdr w:val="none" w:color="auto" w:sz="0" w:space="0"/>
          <w:lang w:val="en-US" w:eastAsia="zh-CN" w:bidi="ar"/>
        </w:rPr>
        <w:instrText xml:space="preserve"> HYPERLINK "http://www.ksu.edu.cn/%E9%99%84%EF%BC%9A%E9%99%84%E4%BB%B61%EF%BC%9A%E5%96%80%E4%BB%80%E5%A4%A7%E5%AD%A6%E9%9D%A2%E5%90%91%E7%A4%BE%E4%BC%9A%E5%85%AC%E5%BC%80%E6%8B%9B%E8%81%98%E5%B7%A5%E4%BD%9C%E4%BA%BA%E5%91%98%E6%8A%A5%E5%90%8D%E8%B5%84%E6%A0%BC%E5%AE%A1%E6%9F%A5%E8%A1%A8.xls%E9%99%84%E4%BB%B62%EF%BC%9A%E5%BA%94%E8%81%98%E6%9D%90%E6%96%99%E6%B8%85%E5%8D%95%E5%8F%8A%E8%A6%81%E6%B1%82.doc%E9%99%84%E4%BB%B63%EF%BC%9A%E5%96%80%E4%BB%80%E5%A4%A7%E5%AD%A6%E9%AB%98%E5%B1%82%E6%AC%A1%E4%BA%BA%E6%89%8D%E5%BC%95%E8%BF%9B%E7%94%B3%E6%8A%A5%E4%B9%A6.docx%E9%99%84%E4%BB%B64%EF%BC%9A%E7%A0%94%E7%A9%B6%E7%94%9F%E6%8B%9B%E7%94%9F%E5%AD%A6%E7%A7%91%E3%80%81%E4%B8%93%E4%B8%9A%E4%BB%A3%E7%A0%81%E5%86%8C.doc%E9%99%84%E4%BB%B65%EF%BC%9A%E6%99%AE%E9%80%9A%E9%AB%98%E7%AD%89%E5%AD%A6%E6%A0%A1%E6%9C%AC%E7%A7%91%E4%B8%93%E4%B8%9A%E7%9B%AE%E5%BD%95.doc" </w:instrText>
      </w:r>
      <w:r>
        <w:rPr>
          <w:rFonts w:hint="default" w:ascii="仿宋_gb2312" w:hAnsi="仿宋_gb2312" w:eastAsia="仿宋_gb2312" w:cs="仿宋_gb2312"/>
          <w:i w:val="0"/>
          <w:caps w:val="0"/>
          <w:spacing w:val="0"/>
          <w:kern w:val="0"/>
          <w:sz w:val="31"/>
          <w:szCs w:val="31"/>
          <w:u w:val="none"/>
          <w:bdr w:val="none" w:color="auto" w:sz="0" w:space="0"/>
          <w:lang w:val="en-US" w:eastAsia="zh-CN" w:bidi="ar"/>
        </w:rPr>
        <w:fldChar w:fldCharType="separate"/>
      </w:r>
      <w:r>
        <w:rPr>
          <w:rFonts w:hint="default" w:ascii="仿宋_gb2312" w:hAnsi="仿宋_gb2312" w:eastAsia="仿宋_gb2312" w:cs="仿宋_gb2312"/>
          <w:i w:val="0"/>
          <w:caps w:val="0"/>
          <w:spacing w:val="0"/>
          <w:kern w:val="0"/>
          <w:sz w:val="31"/>
          <w:szCs w:val="31"/>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eastAsia" w:ascii="宋体" w:hAnsi="宋体" w:eastAsia="宋体" w:cs="宋体"/>
          <w:i w:val="0"/>
          <w:caps w:val="0"/>
          <w:spacing w:val="0"/>
          <w:sz w:val="18"/>
          <w:szCs w:val="18"/>
          <w:u w:val="none"/>
          <w:bdr w:val="none" w:color="auto" w:sz="0" w:space="0"/>
        </w:rPr>
        <w:fldChar w:fldCharType="begin"/>
      </w:r>
      <w:r>
        <w:rPr>
          <w:rFonts w:hint="eastAsia" w:ascii="宋体" w:hAnsi="宋体" w:eastAsia="宋体" w:cs="宋体"/>
          <w:i w:val="0"/>
          <w:caps w:val="0"/>
          <w:spacing w:val="0"/>
          <w:sz w:val="18"/>
          <w:szCs w:val="18"/>
          <w:u w:val="none"/>
          <w:bdr w:val="none" w:color="auto" w:sz="0" w:space="0"/>
        </w:rPr>
        <w:instrText xml:space="preserve"> HYPERLINK "http://www.ksu.edu.cn/system/_content/download.jsp?urltype=news.DownloadAttachUrl&amp;owner=1119473860&amp;wbfileid=211872" </w:instrText>
      </w:r>
      <w:r>
        <w:rPr>
          <w:rFonts w:hint="eastAsia" w:ascii="宋体" w:hAnsi="宋体" w:eastAsia="宋体" w:cs="宋体"/>
          <w:i w:val="0"/>
          <w:caps w:val="0"/>
          <w:spacing w:val="0"/>
          <w:sz w:val="18"/>
          <w:szCs w:val="18"/>
          <w:u w:val="none"/>
          <w:bdr w:val="none" w:color="auto" w:sz="0" w:space="0"/>
        </w:rPr>
        <w:fldChar w:fldCharType="separate"/>
      </w:r>
      <w:r>
        <w:rPr>
          <w:rStyle w:val="7"/>
          <w:rFonts w:hint="default" w:ascii="仿宋_gb2312" w:hAnsi="仿宋_gb2312" w:eastAsia="仿宋_gb2312" w:cs="仿宋_gb2312"/>
          <w:i w:val="0"/>
          <w:caps w:val="0"/>
          <w:spacing w:val="0"/>
          <w:sz w:val="31"/>
          <w:szCs w:val="31"/>
          <w:u w:val="none"/>
        </w:rPr>
        <w:t> </w:t>
      </w:r>
      <w:r>
        <w:rPr>
          <w:rStyle w:val="7"/>
          <w:rFonts w:hint="default" w:ascii="仿宋_gb2312" w:hAnsi="仿宋_gb2312" w:eastAsia="仿宋_gb2312" w:cs="仿宋_gb2312"/>
          <w:i w:val="0"/>
          <w:caps w:val="0"/>
          <w:spacing w:val="0"/>
          <w:sz w:val="31"/>
          <w:szCs w:val="31"/>
          <w:u w:val="none"/>
          <w:bdr w:val="none" w:color="auto" w:sz="0" w:space="0"/>
        </w:rPr>
        <w:t>附件1：喀什大学面向社会公开招聘工作人员报名资格审查表.xls</w:t>
      </w:r>
      <w:r>
        <w:rPr>
          <w:rFonts w:hint="eastAsia" w:ascii="宋体" w:hAnsi="宋体" w:eastAsia="宋体" w:cs="宋体"/>
          <w:i w:val="0"/>
          <w:caps w:val="0"/>
          <w:spacing w:val="0"/>
          <w:sz w:val="18"/>
          <w:szCs w:val="18"/>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spacing w:val="0"/>
          <w:sz w:val="31"/>
          <w:szCs w:val="31"/>
          <w:u w:val="none"/>
          <w:bdr w:val="none" w:color="auto" w:sz="0" w:space="0"/>
        </w:rPr>
        <w:fldChar w:fldCharType="begin"/>
      </w:r>
      <w:r>
        <w:rPr>
          <w:rFonts w:hint="default" w:ascii="仿宋_gb2312" w:hAnsi="仿宋_gb2312" w:eastAsia="仿宋_gb2312" w:cs="仿宋_gb2312"/>
          <w:i w:val="0"/>
          <w:caps w:val="0"/>
          <w:spacing w:val="0"/>
          <w:sz w:val="31"/>
          <w:szCs w:val="31"/>
          <w:u w:val="none"/>
          <w:bdr w:val="none" w:color="auto" w:sz="0" w:space="0"/>
        </w:rPr>
        <w:instrText xml:space="preserve"> HYPERLINK "http://www.ksu.edu.cn/system/_content/download.jsp?urltype=news.DownloadAttachUrl&amp;owner=1119473860&amp;wbfileid=211873" </w:instrText>
      </w:r>
      <w:r>
        <w:rPr>
          <w:rFonts w:hint="default" w:ascii="仿宋_gb2312" w:hAnsi="仿宋_gb2312" w:eastAsia="仿宋_gb2312" w:cs="仿宋_gb2312"/>
          <w:i w:val="0"/>
          <w:caps w:val="0"/>
          <w:spacing w:val="0"/>
          <w:sz w:val="31"/>
          <w:szCs w:val="31"/>
          <w:u w:val="none"/>
          <w:bdr w:val="none" w:color="auto" w:sz="0" w:space="0"/>
        </w:rPr>
        <w:fldChar w:fldCharType="separate"/>
      </w:r>
      <w:r>
        <w:rPr>
          <w:rStyle w:val="7"/>
          <w:rFonts w:hint="default" w:ascii="仿宋_gb2312" w:hAnsi="仿宋_gb2312" w:eastAsia="仿宋_gb2312" w:cs="仿宋_gb2312"/>
          <w:i w:val="0"/>
          <w:caps w:val="0"/>
          <w:spacing w:val="0"/>
          <w:sz w:val="31"/>
          <w:szCs w:val="31"/>
          <w:u w:val="none"/>
          <w:bdr w:val="none" w:color="auto" w:sz="0" w:space="0"/>
        </w:rPr>
        <w:t>附件2：应聘材料清单及要求.doc</w:t>
      </w:r>
      <w:r>
        <w:rPr>
          <w:rFonts w:hint="default" w:ascii="仿宋_gb2312" w:hAnsi="仿宋_gb2312" w:eastAsia="仿宋_gb2312" w:cs="仿宋_gb2312"/>
          <w:i w:val="0"/>
          <w:caps w:val="0"/>
          <w:spacing w:val="0"/>
          <w:sz w:val="31"/>
          <w:szCs w:val="3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spacing w:val="0"/>
          <w:sz w:val="31"/>
          <w:szCs w:val="31"/>
          <w:u w:val="none"/>
          <w:bdr w:val="none" w:color="auto" w:sz="0" w:space="0"/>
        </w:rPr>
        <w:fldChar w:fldCharType="begin"/>
      </w:r>
      <w:r>
        <w:rPr>
          <w:rFonts w:hint="default" w:ascii="仿宋_gb2312" w:hAnsi="仿宋_gb2312" w:eastAsia="仿宋_gb2312" w:cs="仿宋_gb2312"/>
          <w:i w:val="0"/>
          <w:caps w:val="0"/>
          <w:spacing w:val="0"/>
          <w:sz w:val="31"/>
          <w:szCs w:val="31"/>
          <w:u w:val="none"/>
          <w:bdr w:val="none" w:color="auto" w:sz="0" w:space="0"/>
        </w:rPr>
        <w:instrText xml:space="preserve"> HYPERLINK "http://www.ksu.edu.cn/system/_content/download.jsp?urltype=news.DownloadAttachUrl&amp;owner=1119473860&amp;wbfileid=211873" </w:instrText>
      </w:r>
      <w:r>
        <w:rPr>
          <w:rFonts w:hint="default" w:ascii="仿宋_gb2312" w:hAnsi="仿宋_gb2312" w:eastAsia="仿宋_gb2312" w:cs="仿宋_gb2312"/>
          <w:i w:val="0"/>
          <w:caps w:val="0"/>
          <w:spacing w:val="0"/>
          <w:sz w:val="31"/>
          <w:szCs w:val="31"/>
          <w:u w:val="none"/>
          <w:bdr w:val="none" w:color="auto" w:sz="0" w:space="0"/>
        </w:rPr>
        <w:fldChar w:fldCharType="separate"/>
      </w:r>
      <w:r>
        <w:rPr>
          <w:rStyle w:val="7"/>
          <w:rFonts w:hint="default" w:ascii="仿宋_gb2312" w:hAnsi="仿宋_gb2312" w:eastAsia="仿宋_gb2312" w:cs="仿宋_gb2312"/>
          <w:i w:val="0"/>
          <w:caps w:val="0"/>
          <w:spacing w:val="0"/>
          <w:sz w:val="31"/>
          <w:szCs w:val="31"/>
          <w:u w:val="none"/>
        </w:rPr>
        <w:t> </w:t>
      </w:r>
      <w:r>
        <w:rPr>
          <w:rFonts w:hint="default" w:ascii="仿宋_gb2312" w:hAnsi="仿宋_gb2312" w:eastAsia="仿宋_gb2312" w:cs="仿宋_gb2312"/>
          <w:i w:val="0"/>
          <w:caps w:val="0"/>
          <w:spacing w:val="0"/>
          <w:sz w:val="31"/>
          <w:szCs w:val="31"/>
          <w:u w:val="none"/>
          <w:bdr w:val="none" w:color="auto" w:sz="0" w:space="0"/>
        </w:rPr>
        <w:fldChar w:fldCharType="end"/>
      </w:r>
      <w:r>
        <w:rPr>
          <w:rFonts w:hint="default" w:ascii="仿宋_gb2312" w:hAnsi="仿宋_gb2312" w:eastAsia="仿宋_gb2312" w:cs="仿宋_gb2312"/>
          <w:i w:val="0"/>
          <w:caps w:val="0"/>
          <w:spacing w:val="0"/>
          <w:sz w:val="31"/>
          <w:szCs w:val="31"/>
          <w:u w:val="none"/>
          <w:bdr w:val="none" w:color="auto" w:sz="0" w:space="0"/>
        </w:rPr>
        <w:fldChar w:fldCharType="begin"/>
      </w:r>
      <w:r>
        <w:rPr>
          <w:rFonts w:hint="default" w:ascii="仿宋_gb2312" w:hAnsi="仿宋_gb2312" w:eastAsia="仿宋_gb2312" w:cs="仿宋_gb2312"/>
          <w:i w:val="0"/>
          <w:caps w:val="0"/>
          <w:spacing w:val="0"/>
          <w:sz w:val="31"/>
          <w:szCs w:val="31"/>
          <w:u w:val="none"/>
          <w:bdr w:val="none" w:color="auto" w:sz="0" w:space="0"/>
        </w:rPr>
        <w:instrText xml:space="preserve"> HYPERLINK "http://www.ksu.edu.cn/system/_content/download.jsp?urltype=news.DownloadAttachUrl&amp;owner=1119473860&amp;wbfileid=211874" </w:instrText>
      </w:r>
      <w:r>
        <w:rPr>
          <w:rFonts w:hint="default" w:ascii="仿宋_gb2312" w:hAnsi="仿宋_gb2312" w:eastAsia="仿宋_gb2312" w:cs="仿宋_gb2312"/>
          <w:i w:val="0"/>
          <w:caps w:val="0"/>
          <w:spacing w:val="0"/>
          <w:sz w:val="31"/>
          <w:szCs w:val="31"/>
          <w:u w:val="none"/>
          <w:bdr w:val="none" w:color="auto" w:sz="0" w:space="0"/>
        </w:rPr>
        <w:fldChar w:fldCharType="separate"/>
      </w:r>
      <w:r>
        <w:rPr>
          <w:rStyle w:val="7"/>
          <w:rFonts w:hint="default" w:ascii="仿宋_gb2312" w:hAnsi="仿宋_gb2312" w:eastAsia="仿宋_gb2312" w:cs="仿宋_gb2312"/>
          <w:i w:val="0"/>
          <w:caps w:val="0"/>
          <w:spacing w:val="0"/>
          <w:sz w:val="31"/>
          <w:szCs w:val="31"/>
          <w:u w:val="none"/>
          <w:bdr w:val="none" w:color="auto" w:sz="0" w:space="0"/>
        </w:rPr>
        <w:t>附件3：喀什大学高层次人才引进申报书.docx</w:t>
      </w:r>
      <w:r>
        <w:rPr>
          <w:rFonts w:hint="default" w:ascii="仿宋_gb2312" w:hAnsi="仿宋_gb2312" w:eastAsia="仿宋_gb2312" w:cs="仿宋_gb2312"/>
          <w:i w:val="0"/>
          <w:caps w:val="0"/>
          <w:spacing w:val="0"/>
          <w:sz w:val="31"/>
          <w:szCs w:val="3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spacing w:val="0"/>
          <w:sz w:val="31"/>
          <w:szCs w:val="31"/>
          <w:u w:val="none"/>
          <w:bdr w:val="none" w:color="auto" w:sz="0" w:space="0"/>
        </w:rPr>
        <w:fldChar w:fldCharType="begin"/>
      </w:r>
      <w:r>
        <w:rPr>
          <w:rFonts w:hint="default" w:ascii="仿宋_gb2312" w:hAnsi="仿宋_gb2312" w:eastAsia="仿宋_gb2312" w:cs="仿宋_gb2312"/>
          <w:i w:val="0"/>
          <w:caps w:val="0"/>
          <w:spacing w:val="0"/>
          <w:sz w:val="31"/>
          <w:szCs w:val="31"/>
          <w:u w:val="none"/>
          <w:bdr w:val="none" w:color="auto" w:sz="0" w:space="0"/>
        </w:rPr>
        <w:instrText xml:space="preserve"> HYPERLINK "http://www.ksu.edu.cn/system/_content/download.jsp?urltype=news.DownloadAttachUrl&amp;owner=1119473860&amp;wbfileid=211874" </w:instrText>
      </w:r>
      <w:r>
        <w:rPr>
          <w:rFonts w:hint="default" w:ascii="仿宋_gb2312" w:hAnsi="仿宋_gb2312" w:eastAsia="仿宋_gb2312" w:cs="仿宋_gb2312"/>
          <w:i w:val="0"/>
          <w:caps w:val="0"/>
          <w:spacing w:val="0"/>
          <w:sz w:val="31"/>
          <w:szCs w:val="31"/>
          <w:u w:val="none"/>
          <w:bdr w:val="none" w:color="auto" w:sz="0" w:space="0"/>
        </w:rPr>
        <w:fldChar w:fldCharType="separate"/>
      </w:r>
      <w:r>
        <w:rPr>
          <w:rStyle w:val="7"/>
          <w:rFonts w:hint="default" w:ascii="仿宋_gb2312" w:hAnsi="仿宋_gb2312" w:eastAsia="仿宋_gb2312" w:cs="仿宋_gb2312"/>
          <w:i w:val="0"/>
          <w:caps w:val="0"/>
          <w:spacing w:val="0"/>
          <w:sz w:val="31"/>
          <w:szCs w:val="31"/>
          <w:u w:val="none"/>
        </w:rPr>
        <w:t> </w:t>
      </w:r>
      <w:r>
        <w:rPr>
          <w:rFonts w:hint="default" w:ascii="仿宋_gb2312" w:hAnsi="仿宋_gb2312" w:eastAsia="仿宋_gb2312" w:cs="仿宋_gb2312"/>
          <w:i w:val="0"/>
          <w:caps w:val="0"/>
          <w:spacing w:val="0"/>
          <w:sz w:val="31"/>
          <w:szCs w:val="31"/>
          <w:u w:val="none"/>
          <w:bdr w:val="none" w:color="auto" w:sz="0" w:space="0"/>
        </w:rPr>
        <w:fldChar w:fldCharType="end"/>
      </w:r>
      <w:r>
        <w:rPr>
          <w:rFonts w:hint="default" w:ascii="仿宋_gb2312" w:hAnsi="仿宋_gb2312" w:eastAsia="仿宋_gb2312" w:cs="仿宋_gb2312"/>
          <w:i w:val="0"/>
          <w:caps w:val="0"/>
          <w:spacing w:val="0"/>
          <w:sz w:val="31"/>
          <w:szCs w:val="31"/>
          <w:u w:val="none"/>
          <w:bdr w:val="none" w:color="auto" w:sz="0" w:space="0"/>
        </w:rPr>
        <w:fldChar w:fldCharType="begin"/>
      </w:r>
      <w:r>
        <w:rPr>
          <w:rFonts w:hint="default" w:ascii="仿宋_gb2312" w:hAnsi="仿宋_gb2312" w:eastAsia="仿宋_gb2312" w:cs="仿宋_gb2312"/>
          <w:i w:val="0"/>
          <w:caps w:val="0"/>
          <w:spacing w:val="0"/>
          <w:sz w:val="31"/>
          <w:szCs w:val="31"/>
          <w:u w:val="none"/>
          <w:bdr w:val="none" w:color="auto" w:sz="0" w:space="0"/>
        </w:rPr>
        <w:instrText xml:space="preserve"> HYPERLINK "http://www.ksu.edu.cn/system/_content/download.jsp?urltype=news.DownloadAttachUrl&amp;owner=1119473860&amp;wbfileid=211875" </w:instrText>
      </w:r>
      <w:r>
        <w:rPr>
          <w:rFonts w:hint="default" w:ascii="仿宋_gb2312" w:hAnsi="仿宋_gb2312" w:eastAsia="仿宋_gb2312" w:cs="仿宋_gb2312"/>
          <w:i w:val="0"/>
          <w:caps w:val="0"/>
          <w:spacing w:val="0"/>
          <w:sz w:val="31"/>
          <w:szCs w:val="31"/>
          <w:u w:val="none"/>
          <w:bdr w:val="none" w:color="auto" w:sz="0" w:space="0"/>
        </w:rPr>
        <w:fldChar w:fldCharType="separate"/>
      </w:r>
      <w:r>
        <w:rPr>
          <w:rStyle w:val="7"/>
          <w:rFonts w:hint="default" w:ascii="仿宋_gb2312" w:hAnsi="仿宋_gb2312" w:eastAsia="仿宋_gb2312" w:cs="仿宋_gb2312"/>
          <w:i w:val="0"/>
          <w:caps w:val="0"/>
          <w:spacing w:val="0"/>
          <w:sz w:val="31"/>
          <w:szCs w:val="31"/>
          <w:u w:val="none"/>
          <w:bdr w:val="none" w:color="auto" w:sz="0" w:space="0"/>
        </w:rPr>
        <w:t>附件4：研究生招生学科、专业代码册.doc</w:t>
      </w:r>
      <w:r>
        <w:rPr>
          <w:rFonts w:hint="default" w:ascii="仿宋_gb2312" w:hAnsi="仿宋_gb2312" w:eastAsia="仿宋_gb2312" w:cs="仿宋_gb2312"/>
          <w:i w:val="0"/>
          <w:caps w:val="0"/>
          <w:spacing w:val="0"/>
          <w:sz w:val="31"/>
          <w:szCs w:val="3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spacing w:val="0"/>
          <w:sz w:val="31"/>
          <w:szCs w:val="31"/>
          <w:u w:val="none"/>
          <w:bdr w:val="none" w:color="auto" w:sz="0" w:space="0"/>
        </w:rPr>
        <w:fldChar w:fldCharType="begin"/>
      </w:r>
      <w:r>
        <w:rPr>
          <w:rFonts w:hint="default" w:ascii="仿宋_gb2312" w:hAnsi="仿宋_gb2312" w:eastAsia="仿宋_gb2312" w:cs="仿宋_gb2312"/>
          <w:i w:val="0"/>
          <w:caps w:val="0"/>
          <w:spacing w:val="0"/>
          <w:sz w:val="31"/>
          <w:szCs w:val="31"/>
          <w:u w:val="none"/>
          <w:bdr w:val="none" w:color="auto" w:sz="0" w:space="0"/>
        </w:rPr>
        <w:instrText xml:space="preserve"> HYPERLINK "http://www.ksu.edu.cn/system/_content/download.jsp?urltype=news.DownloadAttachUrl&amp;owner=1119473860&amp;wbfileid=211875" </w:instrText>
      </w:r>
      <w:r>
        <w:rPr>
          <w:rFonts w:hint="default" w:ascii="仿宋_gb2312" w:hAnsi="仿宋_gb2312" w:eastAsia="仿宋_gb2312" w:cs="仿宋_gb2312"/>
          <w:i w:val="0"/>
          <w:caps w:val="0"/>
          <w:spacing w:val="0"/>
          <w:sz w:val="31"/>
          <w:szCs w:val="31"/>
          <w:u w:val="none"/>
          <w:bdr w:val="none" w:color="auto" w:sz="0" w:space="0"/>
        </w:rPr>
        <w:fldChar w:fldCharType="separate"/>
      </w:r>
      <w:r>
        <w:rPr>
          <w:rStyle w:val="7"/>
          <w:rFonts w:hint="default" w:ascii="仿宋_gb2312" w:hAnsi="仿宋_gb2312" w:eastAsia="仿宋_gb2312" w:cs="仿宋_gb2312"/>
          <w:i w:val="0"/>
          <w:caps w:val="0"/>
          <w:spacing w:val="0"/>
          <w:sz w:val="31"/>
          <w:szCs w:val="31"/>
          <w:u w:val="none"/>
        </w:rPr>
        <w:t> </w:t>
      </w:r>
      <w:r>
        <w:rPr>
          <w:rFonts w:hint="default" w:ascii="仿宋_gb2312" w:hAnsi="仿宋_gb2312" w:eastAsia="仿宋_gb2312" w:cs="仿宋_gb2312"/>
          <w:i w:val="0"/>
          <w:caps w:val="0"/>
          <w:spacing w:val="0"/>
          <w:sz w:val="31"/>
          <w:szCs w:val="31"/>
          <w:u w:val="none"/>
          <w:bdr w:val="none" w:color="auto" w:sz="0" w:space="0"/>
        </w:rPr>
        <w:fldChar w:fldCharType="end"/>
      </w:r>
      <w:r>
        <w:rPr>
          <w:rFonts w:hint="default" w:ascii="仿宋_gb2312" w:hAnsi="仿宋_gb2312" w:eastAsia="仿宋_gb2312" w:cs="仿宋_gb2312"/>
          <w:i w:val="0"/>
          <w:caps w:val="0"/>
          <w:spacing w:val="0"/>
          <w:sz w:val="31"/>
          <w:szCs w:val="31"/>
          <w:u w:val="none"/>
          <w:bdr w:val="none" w:color="auto" w:sz="0" w:space="0"/>
        </w:rPr>
        <w:fldChar w:fldCharType="begin"/>
      </w:r>
      <w:r>
        <w:rPr>
          <w:rFonts w:hint="default" w:ascii="仿宋_gb2312" w:hAnsi="仿宋_gb2312" w:eastAsia="仿宋_gb2312" w:cs="仿宋_gb2312"/>
          <w:i w:val="0"/>
          <w:caps w:val="0"/>
          <w:spacing w:val="0"/>
          <w:sz w:val="31"/>
          <w:szCs w:val="31"/>
          <w:u w:val="none"/>
          <w:bdr w:val="none" w:color="auto" w:sz="0" w:space="0"/>
        </w:rPr>
        <w:instrText xml:space="preserve"> HYPERLINK "http://www.ksu.edu.cn/system/_content/download.jsp?urltype=news.DownloadAttachUrl&amp;owner=1119473860&amp;wbfileid=211876" </w:instrText>
      </w:r>
      <w:r>
        <w:rPr>
          <w:rFonts w:hint="default" w:ascii="仿宋_gb2312" w:hAnsi="仿宋_gb2312" w:eastAsia="仿宋_gb2312" w:cs="仿宋_gb2312"/>
          <w:i w:val="0"/>
          <w:caps w:val="0"/>
          <w:spacing w:val="0"/>
          <w:sz w:val="31"/>
          <w:szCs w:val="31"/>
          <w:u w:val="none"/>
          <w:bdr w:val="none" w:color="auto" w:sz="0" w:space="0"/>
        </w:rPr>
        <w:fldChar w:fldCharType="separate"/>
      </w:r>
      <w:r>
        <w:rPr>
          <w:rStyle w:val="7"/>
          <w:rFonts w:hint="default" w:ascii="仿宋_gb2312" w:hAnsi="仿宋_gb2312" w:eastAsia="仿宋_gb2312" w:cs="仿宋_gb2312"/>
          <w:i w:val="0"/>
          <w:caps w:val="0"/>
          <w:spacing w:val="0"/>
          <w:sz w:val="31"/>
          <w:szCs w:val="31"/>
          <w:u w:val="none"/>
          <w:bdr w:val="none" w:color="auto" w:sz="0" w:space="0"/>
        </w:rPr>
        <w:t>附件5：普通高等学校本科专业目录.doc</w:t>
      </w:r>
      <w:r>
        <w:rPr>
          <w:rFonts w:hint="default" w:ascii="仿宋_gb2312" w:hAnsi="仿宋_gb2312" w:eastAsia="仿宋_gb2312" w:cs="仿宋_gb2312"/>
          <w:i w:val="0"/>
          <w:caps w:val="0"/>
          <w:spacing w:val="0"/>
          <w:sz w:val="31"/>
          <w:szCs w:val="3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sz w:val="31"/>
          <w:szCs w:val="31"/>
          <w:bdr w:val="none" w:color="auto" w:sz="0" w:space="0"/>
        </w:rPr>
        <w:t xml:space="preserve"> 喀什大学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right"/>
        <w:rPr>
          <w:rFonts w:hint="eastAsia" w:ascii="宋体" w:hAnsi="宋体" w:eastAsia="宋体" w:cs="宋体"/>
          <w:i w:val="0"/>
          <w:caps w:val="0"/>
          <w:color w:val="000000"/>
          <w:spacing w:val="0"/>
          <w:sz w:val="18"/>
          <w:szCs w:val="18"/>
        </w:rPr>
      </w:pPr>
      <w:r>
        <w:rPr>
          <w:rFonts w:hint="default" w:ascii="仿宋_gb2312" w:hAnsi="仿宋_gb2312" w:eastAsia="仿宋_gb2312" w:cs="仿宋_gb2312"/>
          <w:i w:val="0"/>
          <w:caps w:val="0"/>
          <w:color w:val="000000"/>
          <w:spacing w:val="0"/>
          <w:kern w:val="0"/>
          <w:sz w:val="31"/>
          <w:szCs w:val="31"/>
          <w:bdr w:val="none" w:color="auto" w:sz="0" w:space="0"/>
          <w:lang w:val="en-US" w:eastAsia="zh-CN" w:bidi="ar"/>
        </w:rPr>
        <w:t>2021年1月30日</w:t>
      </w:r>
    </w:p>
    <w:p>
      <w:pPr>
        <w:rPr>
          <w:rFonts w:hint="eastAsia" w:ascii="宋体" w:hAnsi="宋体" w:eastAsia="宋体" w:cs="宋体"/>
          <w:b/>
          <w:i w:val="0"/>
          <w:caps w:val="0"/>
          <w:color w:val="A61B21"/>
          <w:spacing w:val="0"/>
          <w:sz w:val="33"/>
          <w:szCs w:val="33"/>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C267B"/>
    <w:rsid w:val="193C2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2021-02-03T12:45:00Z</dcterms:created>
  <dc:creator>Administrator</dc:creator>
  <cp:lastModifiedBy>Administrator</cp:lastModifiedBy>
  <dcterms:modified xsi:type="dcterms:W3CDTF">2021-02-03T13:11:54Z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