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FC2" w:rsidRDefault="00643FFA">
      <w:pPr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附件</w:t>
      </w:r>
      <w:r w:rsidR="00024ACD">
        <w:rPr>
          <w:rFonts w:ascii="仿宋" w:eastAsia="仿宋" w:hAnsi="仿宋" w:cs="Times New Roman"/>
          <w:b/>
          <w:kern w:val="0"/>
          <w:sz w:val="28"/>
          <w:szCs w:val="28"/>
        </w:rPr>
        <w:t>3</w:t>
      </w:r>
      <w:bookmarkStart w:id="0" w:name="_GoBack"/>
      <w:bookmarkEnd w:id="0"/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：</w:t>
      </w:r>
      <w:r w:rsidR="000A5D1D">
        <w:rPr>
          <w:rFonts w:ascii="仿宋" w:eastAsia="仿宋" w:hAnsi="仿宋" w:cs="Times New Roman" w:hint="eastAsia"/>
          <w:b/>
          <w:kern w:val="0"/>
          <w:sz w:val="28"/>
          <w:szCs w:val="28"/>
        </w:rPr>
        <w:t>2</w:t>
      </w:r>
      <w:r w:rsidR="000A5D1D">
        <w:rPr>
          <w:rFonts w:ascii="仿宋" w:eastAsia="仿宋" w:hAnsi="仿宋" w:cs="Times New Roman"/>
          <w:b/>
          <w:kern w:val="0"/>
          <w:sz w:val="28"/>
          <w:szCs w:val="28"/>
        </w:rPr>
        <w:t>021年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北京财贸职业学院</w:t>
      </w:r>
      <w:r w:rsidR="00FA2A00">
        <w:rPr>
          <w:rFonts w:ascii="仿宋" w:eastAsia="仿宋" w:hAnsi="仿宋" w:cs="Times New Roman" w:hint="eastAsia"/>
          <w:b/>
          <w:kern w:val="0"/>
          <w:sz w:val="28"/>
          <w:szCs w:val="28"/>
        </w:rPr>
        <w:t>辅导员和其他专业技术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岗位需求表</w:t>
      </w:r>
      <w:r w:rsidR="0032023C">
        <w:rPr>
          <w:rFonts w:ascii="仿宋" w:eastAsia="仿宋" w:hAnsi="仿宋" w:cs="Times New Roman" w:hint="eastAsia"/>
          <w:b/>
          <w:kern w:val="0"/>
          <w:sz w:val="28"/>
          <w:szCs w:val="28"/>
        </w:rPr>
        <w:t>（第一批）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44"/>
        <w:gridCol w:w="951"/>
        <w:gridCol w:w="806"/>
        <w:gridCol w:w="1130"/>
        <w:gridCol w:w="1292"/>
        <w:gridCol w:w="1509"/>
        <w:gridCol w:w="2268"/>
        <w:gridCol w:w="4642"/>
        <w:gridCol w:w="806"/>
      </w:tblGrid>
      <w:tr w:rsidR="001152C7" w:rsidRPr="00C1777D" w:rsidTr="00D35536">
        <w:trPr>
          <w:trHeight w:val="162"/>
        </w:trPr>
        <w:tc>
          <w:tcPr>
            <w:tcW w:w="195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341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所在</w:t>
            </w:r>
          </w:p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部门</w:t>
            </w:r>
          </w:p>
        </w:tc>
        <w:tc>
          <w:tcPr>
            <w:tcW w:w="289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所在科</w:t>
            </w: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t>室</w:t>
            </w:r>
          </w:p>
        </w:tc>
        <w:tc>
          <w:tcPr>
            <w:tcW w:w="405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招聘</w:t>
            </w: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t>岗位</w:t>
            </w:r>
          </w:p>
        </w:tc>
        <w:tc>
          <w:tcPr>
            <w:tcW w:w="463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岗位</w:t>
            </w:r>
          </w:p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等级</w:t>
            </w:r>
          </w:p>
        </w:tc>
        <w:tc>
          <w:tcPr>
            <w:tcW w:w="541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t>学历</w:t>
            </w: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/</w:t>
            </w:r>
          </w:p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学位</w:t>
            </w:r>
          </w:p>
        </w:tc>
        <w:tc>
          <w:tcPr>
            <w:tcW w:w="813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专业要求</w:t>
            </w:r>
          </w:p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（本、硕、博任意阶段符合即可）</w:t>
            </w:r>
          </w:p>
        </w:tc>
        <w:tc>
          <w:tcPr>
            <w:tcW w:w="1664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其他要求</w:t>
            </w:r>
          </w:p>
        </w:tc>
        <w:tc>
          <w:tcPr>
            <w:tcW w:w="289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拟聘人数</w:t>
            </w:r>
          </w:p>
        </w:tc>
      </w:tr>
      <w:tr w:rsidR="001152C7" w:rsidRPr="00C1777D" w:rsidTr="00D35536">
        <w:trPr>
          <w:trHeight w:val="85"/>
        </w:trPr>
        <w:tc>
          <w:tcPr>
            <w:tcW w:w="195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t>1</w:t>
            </w:r>
          </w:p>
        </w:tc>
        <w:tc>
          <w:tcPr>
            <w:tcW w:w="341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学</w:t>
            </w:r>
            <w:r w:rsidR="001D4CA8">
              <w:rPr>
                <w:rFonts w:ascii="楷体" w:eastAsia="楷体" w:hAnsi="楷体" w:hint="eastAsia"/>
                <w:kern w:val="0"/>
                <w:sz w:val="22"/>
              </w:rPr>
              <w:t>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工</w:t>
            </w:r>
            <w:r w:rsidR="001D4CA8">
              <w:rPr>
                <w:rFonts w:ascii="楷体" w:eastAsia="楷体" w:hAnsi="楷体" w:hint="eastAsia"/>
                <w:kern w:val="0"/>
                <w:sz w:val="22"/>
              </w:rPr>
              <w:t>作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部</w:t>
            </w:r>
          </w:p>
        </w:tc>
        <w:tc>
          <w:tcPr>
            <w:tcW w:w="289" w:type="pct"/>
            <w:vAlign w:val="center"/>
          </w:tcPr>
          <w:p w:rsidR="001152C7" w:rsidRPr="00C1777D" w:rsidRDefault="001152C7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各二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级学院</w:t>
            </w:r>
          </w:p>
        </w:tc>
        <w:tc>
          <w:tcPr>
            <w:tcW w:w="405" w:type="pct"/>
            <w:vAlign w:val="center"/>
          </w:tcPr>
          <w:p w:rsidR="001152C7" w:rsidRPr="00C1777D" w:rsidRDefault="001152C7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辅导员</w:t>
            </w:r>
          </w:p>
        </w:tc>
        <w:tc>
          <w:tcPr>
            <w:tcW w:w="463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专业技术十二级</w:t>
            </w:r>
          </w:p>
        </w:tc>
        <w:tc>
          <w:tcPr>
            <w:tcW w:w="541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及以上</w:t>
            </w:r>
          </w:p>
        </w:tc>
        <w:tc>
          <w:tcPr>
            <w:tcW w:w="813" w:type="pct"/>
            <w:vAlign w:val="center"/>
          </w:tcPr>
          <w:p w:rsidR="001152C7" w:rsidRPr="00C1777D" w:rsidRDefault="001152C7" w:rsidP="001517CC">
            <w:pPr>
              <w:widowControl/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教育学、管理学、理学、工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学（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计算机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类）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、经济学、法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学、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哲学、文学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、历史学</w:t>
            </w:r>
          </w:p>
        </w:tc>
        <w:tc>
          <w:tcPr>
            <w:tcW w:w="1664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1.应届毕业生：非京生源满足进京条件；</w:t>
            </w:r>
            <w:r>
              <w:rPr>
                <w:rFonts w:ascii="楷体" w:eastAsia="楷体" w:hAnsi="楷体" w:hint="eastAsia"/>
                <w:kern w:val="0"/>
                <w:sz w:val="22"/>
              </w:rPr>
              <w:t>录取</w:t>
            </w:r>
            <w:r>
              <w:rPr>
                <w:rFonts w:ascii="楷体" w:eastAsia="楷体" w:hAnsi="楷体"/>
                <w:kern w:val="0"/>
                <w:sz w:val="22"/>
              </w:rPr>
              <w:t>非京应届毕业生人数按人</w:t>
            </w:r>
            <w:r>
              <w:rPr>
                <w:rFonts w:ascii="楷体" w:eastAsia="楷体" w:hAnsi="楷体" w:hint="eastAsia"/>
                <w:kern w:val="0"/>
                <w:sz w:val="22"/>
              </w:rPr>
              <w:t>社</w:t>
            </w:r>
            <w:r>
              <w:rPr>
                <w:rFonts w:ascii="楷体" w:eastAsia="楷体" w:hAnsi="楷体"/>
                <w:kern w:val="0"/>
                <w:sz w:val="22"/>
              </w:rPr>
              <w:t>局批复</w:t>
            </w:r>
            <w:r>
              <w:rPr>
                <w:rFonts w:ascii="楷体" w:eastAsia="楷体" w:hAnsi="楷体" w:hint="eastAsia"/>
                <w:kern w:val="0"/>
                <w:sz w:val="22"/>
              </w:rPr>
              <w:t>数计算</w:t>
            </w:r>
            <w:r>
              <w:rPr>
                <w:rFonts w:ascii="楷体" w:eastAsia="楷体" w:hAnsi="楷体"/>
                <w:kern w:val="0"/>
                <w:sz w:val="22"/>
              </w:rPr>
              <w:t>。</w:t>
            </w:r>
          </w:p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2.非应届毕业生：京籍；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</w:p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3.政治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面貌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：中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共党员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</w:p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4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.有相关工作经历者优先。</w:t>
            </w:r>
          </w:p>
        </w:tc>
        <w:tc>
          <w:tcPr>
            <w:tcW w:w="289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11</w:t>
            </w:r>
          </w:p>
        </w:tc>
      </w:tr>
      <w:tr w:rsidR="001152C7" w:rsidRPr="00C1777D" w:rsidTr="00D35536">
        <w:trPr>
          <w:trHeight w:val="162"/>
        </w:trPr>
        <w:tc>
          <w:tcPr>
            <w:tcW w:w="195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t>2</w:t>
            </w:r>
          </w:p>
        </w:tc>
        <w:tc>
          <w:tcPr>
            <w:tcW w:w="341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监察专员办公室</w:t>
            </w:r>
          </w:p>
        </w:tc>
        <w:tc>
          <w:tcPr>
            <w:tcW w:w="289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-</w:t>
            </w: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t>--</w:t>
            </w:r>
          </w:p>
        </w:tc>
        <w:tc>
          <w:tcPr>
            <w:tcW w:w="405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纪检监察干部</w:t>
            </w:r>
          </w:p>
        </w:tc>
        <w:tc>
          <w:tcPr>
            <w:tcW w:w="463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专业技术十二级</w:t>
            </w:r>
          </w:p>
        </w:tc>
        <w:tc>
          <w:tcPr>
            <w:tcW w:w="541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硕士研究生/硕士及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以上</w:t>
            </w:r>
          </w:p>
        </w:tc>
        <w:tc>
          <w:tcPr>
            <w:tcW w:w="813" w:type="pct"/>
            <w:vAlign w:val="center"/>
          </w:tcPr>
          <w:p w:rsidR="001152C7" w:rsidRPr="00C1777D" w:rsidRDefault="001152C7" w:rsidP="001517CC">
            <w:pPr>
              <w:widowControl/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经济学类、金融学类、工商管理类、法学类、马克思主义理论类、中国语言文学类；</w:t>
            </w:r>
          </w:p>
          <w:p w:rsidR="001152C7" w:rsidRPr="00C1777D" w:rsidRDefault="001152C7" w:rsidP="001517CC">
            <w:pPr>
              <w:widowControl/>
              <w:spacing w:line="440" w:lineRule="exact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应用经济学、理论经济学、工商管理、管理科学与工程、法学、思想政治教育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、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中国语言文学</w:t>
            </w:r>
          </w:p>
        </w:tc>
        <w:tc>
          <w:tcPr>
            <w:tcW w:w="1664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1.应届毕业生：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非京生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源需满足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进京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条件，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</w:p>
          <w:p w:rsidR="001152C7" w:rsidRPr="00C1777D" w:rsidRDefault="001152C7" w:rsidP="001517CC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2.非应届毕业生：京籍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40周岁以下；</w:t>
            </w:r>
          </w:p>
          <w:p w:rsidR="001152C7" w:rsidRPr="00C1777D" w:rsidRDefault="001152C7" w:rsidP="001517CC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3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.</w:t>
            </w:r>
            <w:r>
              <w:rPr>
                <w:rFonts w:ascii="楷体" w:eastAsia="楷体" w:hAnsi="楷体"/>
                <w:kern w:val="0"/>
                <w:sz w:val="22"/>
              </w:rPr>
              <w:t>政治面貌：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中共党员；</w:t>
            </w:r>
          </w:p>
          <w:p w:rsidR="001152C7" w:rsidRPr="00C1777D" w:rsidRDefault="001152C7" w:rsidP="001517CC">
            <w:pPr>
              <w:spacing w:line="400" w:lineRule="exact"/>
              <w:jc w:val="left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4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.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有较强文字综合能力，有较高计算机信息化水平，有良好沟通协调能力。</w:t>
            </w:r>
          </w:p>
        </w:tc>
        <w:tc>
          <w:tcPr>
            <w:tcW w:w="289" w:type="pct"/>
            <w:vAlign w:val="center"/>
          </w:tcPr>
          <w:p w:rsidR="001152C7" w:rsidRPr="00C1777D" w:rsidRDefault="001152C7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1</w:t>
            </w:r>
          </w:p>
        </w:tc>
      </w:tr>
      <w:tr w:rsidR="001152C7" w:rsidRPr="00C1777D" w:rsidTr="00D35536">
        <w:trPr>
          <w:trHeight w:val="85"/>
        </w:trPr>
        <w:tc>
          <w:tcPr>
            <w:tcW w:w="195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lastRenderedPageBreak/>
              <w:t>3</w:t>
            </w:r>
          </w:p>
        </w:tc>
        <w:tc>
          <w:tcPr>
            <w:tcW w:w="341" w:type="pct"/>
            <w:vMerge w:val="restar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信息化与教育技术中心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网络与信息终端运维科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物联网工程应用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专业技术十二级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及以上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1152C7" w:rsidRPr="00C1777D" w:rsidRDefault="001152C7" w:rsidP="001517CC">
            <w:pPr>
              <w:widowControl/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网络工程类、计算机类、电子信息类、计算机科学与技术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1.应届毕业生：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非京生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源需满足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进京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条件，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</w:p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2.非应届毕业生：京籍；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 xml:space="preserve"> </w:t>
            </w:r>
          </w:p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3.有相关工作经历者优先。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1152C7" w:rsidRPr="00C1777D" w:rsidTr="00D35536">
        <w:trPr>
          <w:trHeight w:val="85"/>
        </w:trPr>
        <w:tc>
          <w:tcPr>
            <w:tcW w:w="195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t>4</w:t>
            </w:r>
          </w:p>
        </w:tc>
        <w:tc>
          <w:tcPr>
            <w:tcW w:w="341" w:type="pct"/>
            <w:vMerge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网络与信息终端运维科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网络系统运行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专业技术十二级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及以上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1152C7" w:rsidRPr="00C1777D" w:rsidRDefault="001152C7" w:rsidP="001517CC">
            <w:pPr>
              <w:widowControl/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网络工程类、计算机类、电子信息类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、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软件工程、计算机科学与技术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1.应届毕业生：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非京生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源需满足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进京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条件，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</w:p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2.非应届毕业生：京籍；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 xml:space="preserve"> </w:t>
            </w:r>
          </w:p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3.有相关工作经历者优先。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1152C7" w:rsidRPr="00C1777D" w:rsidTr="00D35536">
        <w:trPr>
          <w:trHeight w:val="85"/>
        </w:trPr>
        <w:tc>
          <w:tcPr>
            <w:tcW w:w="195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5</w:t>
            </w:r>
          </w:p>
        </w:tc>
        <w:tc>
          <w:tcPr>
            <w:tcW w:w="341" w:type="pct"/>
            <w:vMerge w:val="restar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后勤</w:t>
            </w:r>
          </w:p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与资产管理处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1152C7" w:rsidRPr="00C1777D" w:rsidRDefault="001152C7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校本部医务室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152C7" w:rsidRPr="00C1777D" w:rsidRDefault="001152C7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校医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152C7" w:rsidRPr="00C1777D" w:rsidRDefault="001152C7" w:rsidP="001517CC">
            <w:pPr>
              <w:widowControl/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专业技术十二级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1152C7" w:rsidRPr="00C1777D" w:rsidRDefault="001152C7" w:rsidP="001517CC">
            <w:pPr>
              <w:widowControl/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本科/学士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及以上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1152C7" w:rsidRPr="00C1777D" w:rsidRDefault="001152C7" w:rsidP="001517CC">
            <w:pPr>
              <w:widowControl/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E50238">
              <w:rPr>
                <w:rFonts w:ascii="楷体" w:eastAsia="楷体" w:hAnsi="楷体" w:hint="eastAsia"/>
                <w:kern w:val="0"/>
                <w:sz w:val="22"/>
              </w:rPr>
              <w:t>临床医学类、临床医学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  <w:szCs w:val="20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1．具有医师资格证、医师执业证；</w:t>
            </w:r>
          </w:p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  <w:szCs w:val="20"/>
              </w:rPr>
            </w:pPr>
            <w:r w:rsidRPr="00C1777D">
              <w:rPr>
                <w:rFonts w:ascii="楷体" w:eastAsia="楷体" w:hAnsi="楷体"/>
                <w:kern w:val="0"/>
                <w:sz w:val="22"/>
                <w:szCs w:val="20"/>
              </w:rPr>
              <w:t>2</w:t>
            </w: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．京</w:t>
            </w:r>
            <w:r w:rsidRPr="00C1777D">
              <w:rPr>
                <w:rFonts w:ascii="楷体" w:eastAsia="楷体" w:hAnsi="楷体"/>
                <w:kern w:val="0"/>
                <w:sz w:val="22"/>
                <w:szCs w:val="20"/>
              </w:rPr>
              <w:t>籍</w:t>
            </w: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，40周岁</w:t>
            </w:r>
            <w:r w:rsidRPr="00C1777D">
              <w:rPr>
                <w:rFonts w:ascii="楷体" w:eastAsia="楷体" w:hAnsi="楷体"/>
                <w:kern w:val="0"/>
                <w:sz w:val="22"/>
                <w:szCs w:val="20"/>
              </w:rPr>
              <w:t>以下；</w:t>
            </w:r>
          </w:p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3．全科优先或内科。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1152C7" w:rsidRPr="00C1777D" w:rsidTr="00D35536">
        <w:trPr>
          <w:trHeight w:val="85"/>
        </w:trPr>
        <w:tc>
          <w:tcPr>
            <w:tcW w:w="195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6</w:t>
            </w:r>
          </w:p>
        </w:tc>
        <w:tc>
          <w:tcPr>
            <w:tcW w:w="341" w:type="pct"/>
            <w:vMerge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1152C7" w:rsidRPr="00C1777D" w:rsidRDefault="001152C7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基建管理科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152C7" w:rsidRPr="00C1777D" w:rsidRDefault="001152C7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工程技术预算管理</w:t>
            </w:r>
            <w:r w:rsidRPr="00C1777D">
              <w:rPr>
                <w:rFonts w:ascii="楷体" w:eastAsia="楷体" w:hAnsi="楷体"/>
                <w:kern w:val="0"/>
                <w:sz w:val="22"/>
                <w:szCs w:val="20"/>
              </w:rPr>
              <w:t>岗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专业技术十级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本科/学士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及以上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  <w:szCs w:val="20"/>
              </w:rPr>
              <w:t>土建</w:t>
            </w: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安装</w:t>
            </w:r>
            <w:r w:rsidRPr="00C1777D">
              <w:rPr>
                <w:rFonts w:ascii="楷体" w:eastAsia="楷体" w:hAnsi="楷体"/>
                <w:kern w:val="0"/>
                <w:sz w:val="22"/>
                <w:szCs w:val="20"/>
              </w:rPr>
              <w:t>等相关专业</w:t>
            </w:r>
          </w:p>
        </w:tc>
        <w:tc>
          <w:tcPr>
            <w:tcW w:w="1664" w:type="pct"/>
            <w:shd w:val="clear" w:color="auto" w:fill="auto"/>
          </w:tcPr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  <w:szCs w:val="20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1．京籍，</w:t>
            </w:r>
            <w:r w:rsidRPr="00C1777D">
              <w:rPr>
                <w:rFonts w:ascii="楷体" w:eastAsia="楷体" w:hAnsi="楷体"/>
                <w:kern w:val="0"/>
                <w:sz w:val="22"/>
                <w:szCs w:val="20"/>
              </w:rPr>
              <w:t>具</w:t>
            </w: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有5年及</w:t>
            </w:r>
            <w:r w:rsidRPr="00C1777D">
              <w:rPr>
                <w:rFonts w:ascii="楷体" w:eastAsia="楷体" w:hAnsi="楷体"/>
                <w:kern w:val="0"/>
                <w:sz w:val="22"/>
                <w:szCs w:val="20"/>
              </w:rPr>
              <w:t>以上实际工作经验</w:t>
            </w: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；</w:t>
            </w:r>
            <w:r w:rsidRPr="00C1777D">
              <w:rPr>
                <w:rFonts w:ascii="楷体" w:eastAsia="楷体" w:hAnsi="楷体"/>
                <w:kern w:val="0"/>
                <w:sz w:val="22"/>
                <w:szCs w:val="20"/>
              </w:rPr>
              <w:t>4</w:t>
            </w: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5周岁以下；</w:t>
            </w:r>
          </w:p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  <w:szCs w:val="20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2．具</w:t>
            </w:r>
            <w:r w:rsidRPr="00C1777D">
              <w:rPr>
                <w:rFonts w:ascii="楷体" w:eastAsia="楷体" w:hAnsi="楷体"/>
                <w:kern w:val="0"/>
                <w:sz w:val="22"/>
                <w:szCs w:val="20"/>
              </w:rPr>
              <w:t>有注册造价工程师</w:t>
            </w: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等</w:t>
            </w:r>
            <w:r w:rsidRPr="00C1777D">
              <w:rPr>
                <w:rFonts w:ascii="楷体" w:eastAsia="楷体" w:hAnsi="楷体"/>
                <w:kern w:val="0"/>
                <w:sz w:val="22"/>
                <w:szCs w:val="20"/>
              </w:rPr>
              <w:t>相关证件；</w:t>
            </w:r>
          </w:p>
          <w:p w:rsidR="001152C7" w:rsidRPr="00C1777D" w:rsidRDefault="001152C7" w:rsidP="001517CC">
            <w:pPr>
              <w:spacing w:line="440" w:lineRule="exact"/>
              <w:jc w:val="lef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3．具有</w:t>
            </w:r>
            <w:r w:rsidRPr="00C1777D">
              <w:rPr>
                <w:rFonts w:ascii="楷体" w:eastAsia="楷体" w:hAnsi="楷体"/>
                <w:kern w:val="0"/>
                <w:sz w:val="22"/>
                <w:szCs w:val="20"/>
              </w:rPr>
              <w:t>工程师及以上</w:t>
            </w: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职</w:t>
            </w:r>
            <w:r w:rsidRPr="00C1777D">
              <w:rPr>
                <w:rFonts w:ascii="楷体" w:eastAsia="楷体" w:hAnsi="楷体"/>
                <w:kern w:val="0"/>
                <w:sz w:val="22"/>
                <w:szCs w:val="20"/>
              </w:rPr>
              <w:t>称</w:t>
            </w: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者</w:t>
            </w:r>
            <w:r w:rsidRPr="00C1777D">
              <w:rPr>
                <w:rFonts w:ascii="楷体" w:eastAsia="楷体" w:hAnsi="楷体"/>
                <w:kern w:val="0"/>
                <w:sz w:val="22"/>
                <w:szCs w:val="20"/>
              </w:rPr>
              <w:t>优先</w:t>
            </w: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。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1152C7" w:rsidRPr="00C1777D" w:rsidTr="00D35536">
        <w:trPr>
          <w:trHeight w:val="85"/>
        </w:trPr>
        <w:tc>
          <w:tcPr>
            <w:tcW w:w="195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合计</w:t>
            </w:r>
          </w:p>
        </w:tc>
        <w:tc>
          <w:tcPr>
            <w:tcW w:w="341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</w:p>
        </w:tc>
        <w:tc>
          <w:tcPr>
            <w:tcW w:w="289" w:type="pct"/>
            <w:vAlign w:val="center"/>
          </w:tcPr>
          <w:p w:rsidR="001152C7" w:rsidRPr="00C1777D" w:rsidRDefault="001152C7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1152C7" w:rsidRPr="00C1777D" w:rsidRDefault="001152C7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</w:p>
        </w:tc>
        <w:tc>
          <w:tcPr>
            <w:tcW w:w="541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</w:p>
        </w:tc>
        <w:tc>
          <w:tcPr>
            <w:tcW w:w="813" w:type="pct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</w:p>
        </w:tc>
        <w:tc>
          <w:tcPr>
            <w:tcW w:w="1664" w:type="pct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</w:p>
        </w:tc>
        <w:tc>
          <w:tcPr>
            <w:tcW w:w="289" w:type="pct"/>
            <w:vAlign w:val="center"/>
          </w:tcPr>
          <w:p w:rsidR="001152C7" w:rsidRPr="00C1777D" w:rsidRDefault="001152C7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6</w:t>
            </w:r>
          </w:p>
        </w:tc>
      </w:tr>
    </w:tbl>
    <w:p w:rsidR="00DF5FC2" w:rsidRDefault="00DF5FC2" w:rsidP="00503407"/>
    <w:sectPr w:rsidR="00DF5FC2">
      <w:pgSz w:w="16838" w:h="11906" w:orient="landscape"/>
      <w:pgMar w:top="119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F8E" w:rsidRDefault="00B35F8E" w:rsidP="00621F12">
      <w:r>
        <w:separator/>
      </w:r>
    </w:p>
  </w:endnote>
  <w:endnote w:type="continuationSeparator" w:id="0">
    <w:p w:rsidR="00B35F8E" w:rsidRDefault="00B35F8E" w:rsidP="0062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F8E" w:rsidRDefault="00B35F8E" w:rsidP="00621F12">
      <w:r>
        <w:separator/>
      </w:r>
    </w:p>
  </w:footnote>
  <w:footnote w:type="continuationSeparator" w:id="0">
    <w:p w:rsidR="00B35F8E" w:rsidRDefault="00B35F8E" w:rsidP="00621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97"/>
    <w:rsid w:val="000049E1"/>
    <w:rsid w:val="00005311"/>
    <w:rsid w:val="000121D2"/>
    <w:rsid w:val="00023F57"/>
    <w:rsid w:val="000246AE"/>
    <w:rsid w:val="00024ACD"/>
    <w:rsid w:val="00026B54"/>
    <w:rsid w:val="0003723D"/>
    <w:rsid w:val="000417E1"/>
    <w:rsid w:val="00047B21"/>
    <w:rsid w:val="000535D3"/>
    <w:rsid w:val="0006095B"/>
    <w:rsid w:val="000675AD"/>
    <w:rsid w:val="0007314C"/>
    <w:rsid w:val="0007384D"/>
    <w:rsid w:val="00083097"/>
    <w:rsid w:val="000A37C4"/>
    <w:rsid w:val="000A3A41"/>
    <w:rsid w:val="000A4486"/>
    <w:rsid w:val="000A5D1D"/>
    <w:rsid w:val="000B0AEF"/>
    <w:rsid w:val="000B19FA"/>
    <w:rsid w:val="000B7E18"/>
    <w:rsid w:val="000C34E9"/>
    <w:rsid w:val="000D0B73"/>
    <w:rsid w:val="000F26DA"/>
    <w:rsid w:val="000F4EA2"/>
    <w:rsid w:val="00103B3C"/>
    <w:rsid w:val="00103DA5"/>
    <w:rsid w:val="00113E34"/>
    <w:rsid w:val="001152C7"/>
    <w:rsid w:val="00117B09"/>
    <w:rsid w:val="0013444E"/>
    <w:rsid w:val="00137372"/>
    <w:rsid w:val="001427C9"/>
    <w:rsid w:val="00150D5A"/>
    <w:rsid w:val="00155537"/>
    <w:rsid w:val="0015702B"/>
    <w:rsid w:val="0015727E"/>
    <w:rsid w:val="0017185D"/>
    <w:rsid w:val="00175285"/>
    <w:rsid w:val="00175F2E"/>
    <w:rsid w:val="00177A43"/>
    <w:rsid w:val="00181019"/>
    <w:rsid w:val="00185634"/>
    <w:rsid w:val="00186373"/>
    <w:rsid w:val="00194FEB"/>
    <w:rsid w:val="001B1506"/>
    <w:rsid w:val="001B3E89"/>
    <w:rsid w:val="001C5A22"/>
    <w:rsid w:val="001D4CA8"/>
    <w:rsid w:val="001E56F8"/>
    <w:rsid w:val="001F192A"/>
    <w:rsid w:val="001F3A22"/>
    <w:rsid w:val="001F6072"/>
    <w:rsid w:val="00201B91"/>
    <w:rsid w:val="0020343C"/>
    <w:rsid w:val="002116E2"/>
    <w:rsid w:val="00222778"/>
    <w:rsid w:val="00227A2C"/>
    <w:rsid w:val="002559B2"/>
    <w:rsid w:val="002622F3"/>
    <w:rsid w:val="00274017"/>
    <w:rsid w:val="00285353"/>
    <w:rsid w:val="00286AD2"/>
    <w:rsid w:val="00287092"/>
    <w:rsid w:val="002B0FED"/>
    <w:rsid w:val="002C47EC"/>
    <w:rsid w:val="002D63CA"/>
    <w:rsid w:val="002D6783"/>
    <w:rsid w:val="002E6702"/>
    <w:rsid w:val="002E70DA"/>
    <w:rsid w:val="002F3A71"/>
    <w:rsid w:val="00311B31"/>
    <w:rsid w:val="00312F62"/>
    <w:rsid w:val="003135C0"/>
    <w:rsid w:val="00317AAF"/>
    <w:rsid w:val="0032023C"/>
    <w:rsid w:val="00335199"/>
    <w:rsid w:val="00337854"/>
    <w:rsid w:val="0035363D"/>
    <w:rsid w:val="0035646A"/>
    <w:rsid w:val="003600FC"/>
    <w:rsid w:val="003743D7"/>
    <w:rsid w:val="00374ACC"/>
    <w:rsid w:val="00384B9F"/>
    <w:rsid w:val="00386238"/>
    <w:rsid w:val="0038771D"/>
    <w:rsid w:val="00396CE9"/>
    <w:rsid w:val="003A2082"/>
    <w:rsid w:val="003A222A"/>
    <w:rsid w:val="003A641B"/>
    <w:rsid w:val="003B39F6"/>
    <w:rsid w:val="003C1E91"/>
    <w:rsid w:val="003C6497"/>
    <w:rsid w:val="003D4DB8"/>
    <w:rsid w:val="003D6322"/>
    <w:rsid w:val="003E36F1"/>
    <w:rsid w:val="003E380B"/>
    <w:rsid w:val="003E572B"/>
    <w:rsid w:val="003E6FE9"/>
    <w:rsid w:val="003F05F6"/>
    <w:rsid w:val="003F704A"/>
    <w:rsid w:val="00400167"/>
    <w:rsid w:val="00400ED2"/>
    <w:rsid w:val="0041128C"/>
    <w:rsid w:val="00411F69"/>
    <w:rsid w:val="004157CB"/>
    <w:rsid w:val="004163F9"/>
    <w:rsid w:val="0043467D"/>
    <w:rsid w:val="00446807"/>
    <w:rsid w:val="00454ACD"/>
    <w:rsid w:val="004612D1"/>
    <w:rsid w:val="00464814"/>
    <w:rsid w:val="00466604"/>
    <w:rsid w:val="00472706"/>
    <w:rsid w:val="004741EB"/>
    <w:rsid w:val="004776B8"/>
    <w:rsid w:val="00484C2A"/>
    <w:rsid w:val="0048558E"/>
    <w:rsid w:val="00486E22"/>
    <w:rsid w:val="004A0741"/>
    <w:rsid w:val="004A0C1E"/>
    <w:rsid w:val="004B453F"/>
    <w:rsid w:val="004D059B"/>
    <w:rsid w:val="004D2FDF"/>
    <w:rsid w:val="004D6AC4"/>
    <w:rsid w:val="004D6E3E"/>
    <w:rsid w:val="004E2D66"/>
    <w:rsid w:val="004E7D2D"/>
    <w:rsid w:val="004F54CA"/>
    <w:rsid w:val="00500218"/>
    <w:rsid w:val="00503407"/>
    <w:rsid w:val="00503977"/>
    <w:rsid w:val="005128DA"/>
    <w:rsid w:val="005146B5"/>
    <w:rsid w:val="00515C3F"/>
    <w:rsid w:val="00520FF3"/>
    <w:rsid w:val="00533A29"/>
    <w:rsid w:val="00534414"/>
    <w:rsid w:val="00534FCB"/>
    <w:rsid w:val="005378F6"/>
    <w:rsid w:val="00556389"/>
    <w:rsid w:val="00557C74"/>
    <w:rsid w:val="0057565C"/>
    <w:rsid w:val="00590D74"/>
    <w:rsid w:val="00591D56"/>
    <w:rsid w:val="0059510B"/>
    <w:rsid w:val="00597907"/>
    <w:rsid w:val="005A0FC3"/>
    <w:rsid w:val="005C2939"/>
    <w:rsid w:val="005C3563"/>
    <w:rsid w:val="005C6DEA"/>
    <w:rsid w:val="005D1591"/>
    <w:rsid w:val="005E76D5"/>
    <w:rsid w:val="005F5490"/>
    <w:rsid w:val="005F5583"/>
    <w:rsid w:val="005F7BC6"/>
    <w:rsid w:val="006040FF"/>
    <w:rsid w:val="00606E49"/>
    <w:rsid w:val="00613303"/>
    <w:rsid w:val="00621F12"/>
    <w:rsid w:val="00623CD5"/>
    <w:rsid w:val="006253EC"/>
    <w:rsid w:val="0063387E"/>
    <w:rsid w:val="00642042"/>
    <w:rsid w:val="006431CF"/>
    <w:rsid w:val="00643FFA"/>
    <w:rsid w:val="0064449A"/>
    <w:rsid w:val="00647B59"/>
    <w:rsid w:val="00651A68"/>
    <w:rsid w:val="00657EF2"/>
    <w:rsid w:val="0067084A"/>
    <w:rsid w:val="006775AE"/>
    <w:rsid w:val="00682989"/>
    <w:rsid w:val="00687395"/>
    <w:rsid w:val="006A23AD"/>
    <w:rsid w:val="006A5A98"/>
    <w:rsid w:val="006A5B1F"/>
    <w:rsid w:val="006A5F1E"/>
    <w:rsid w:val="006A6639"/>
    <w:rsid w:val="006B185E"/>
    <w:rsid w:val="006B19AC"/>
    <w:rsid w:val="006B4235"/>
    <w:rsid w:val="006B500B"/>
    <w:rsid w:val="006B606C"/>
    <w:rsid w:val="006C3271"/>
    <w:rsid w:val="006C5FB2"/>
    <w:rsid w:val="006C6326"/>
    <w:rsid w:val="006D13DA"/>
    <w:rsid w:val="006D3525"/>
    <w:rsid w:val="006E2637"/>
    <w:rsid w:val="006F611B"/>
    <w:rsid w:val="006F753C"/>
    <w:rsid w:val="007015D9"/>
    <w:rsid w:val="00706C67"/>
    <w:rsid w:val="0071614C"/>
    <w:rsid w:val="00717D42"/>
    <w:rsid w:val="00723CC9"/>
    <w:rsid w:val="00733D3B"/>
    <w:rsid w:val="00746872"/>
    <w:rsid w:val="00751406"/>
    <w:rsid w:val="0076017C"/>
    <w:rsid w:val="00760B3B"/>
    <w:rsid w:val="00767C25"/>
    <w:rsid w:val="007709C3"/>
    <w:rsid w:val="007770C5"/>
    <w:rsid w:val="00791661"/>
    <w:rsid w:val="00792C5E"/>
    <w:rsid w:val="00796DC2"/>
    <w:rsid w:val="007A2EC0"/>
    <w:rsid w:val="007A3559"/>
    <w:rsid w:val="007A68FB"/>
    <w:rsid w:val="007B31B1"/>
    <w:rsid w:val="007B3225"/>
    <w:rsid w:val="007B54BC"/>
    <w:rsid w:val="007C36A6"/>
    <w:rsid w:val="007C584A"/>
    <w:rsid w:val="007C688D"/>
    <w:rsid w:val="007D3050"/>
    <w:rsid w:val="007D5605"/>
    <w:rsid w:val="008302D1"/>
    <w:rsid w:val="00834240"/>
    <w:rsid w:val="00837E1C"/>
    <w:rsid w:val="00841F63"/>
    <w:rsid w:val="0085268A"/>
    <w:rsid w:val="008544FF"/>
    <w:rsid w:val="0086674D"/>
    <w:rsid w:val="008868CC"/>
    <w:rsid w:val="008A1443"/>
    <w:rsid w:val="008A2912"/>
    <w:rsid w:val="008A4B5D"/>
    <w:rsid w:val="008B1A20"/>
    <w:rsid w:val="008C4238"/>
    <w:rsid w:val="008D5727"/>
    <w:rsid w:val="008E715F"/>
    <w:rsid w:val="008F4E43"/>
    <w:rsid w:val="008F4EAE"/>
    <w:rsid w:val="008F51C7"/>
    <w:rsid w:val="0090096E"/>
    <w:rsid w:val="009014EF"/>
    <w:rsid w:val="00902D5A"/>
    <w:rsid w:val="009072F5"/>
    <w:rsid w:val="00914A52"/>
    <w:rsid w:val="009212B6"/>
    <w:rsid w:val="00923322"/>
    <w:rsid w:val="00923DD5"/>
    <w:rsid w:val="00936517"/>
    <w:rsid w:val="009401FB"/>
    <w:rsid w:val="00944E39"/>
    <w:rsid w:val="00947199"/>
    <w:rsid w:val="0094728D"/>
    <w:rsid w:val="009479F1"/>
    <w:rsid w:val="00952ECA"/>
    <w:rsid w:val="0097100E"/>
    <w:rsid w:val="00974399"/>
    <w:rsid w:val="00976632"/>
    <w:rsid w:val="009850D3"/>
    <w:rsid w:val="00986A5C"/>
    <w:rsid w:val="009A313E"/>
    <w:rsid w:val="009B28AC"/>
    <w:rsid w:val="009B30BA"/>
    <w:rsid w:val="009C0F57"/>
    <w:rsid w:val="009C210C"/>
    <w:rsid w:val="009C232E"/>
    <w:rsid w:val="009C6A60"/>
    <w:rsid w:val="009C7E50"/>
    <w:rsid w:val="009D3690"/>
    <w:rsid w:val="009D5C2F"/>
    <w:rsid w:val="009E59FE"/>
    <w:rsid w:val="009F40FE"/>
    <w:rsid w:val="00A0139A"/>
    <w:rsid w:val="00A02473"/>
    <w:rsid w:val="00A045D0"/>
    <w:rsid w:val="00A0573D"/>
    <w:rsid w:val="00A06278"/>
    <w:rsid w:val="00A06FC3"/>
    <w:rsid w:val="00A142B2"/>
    <w:rsid w:val="00A15B70"/>
    <w:rsid w:val="00A17DFA"/>
    <w:rsid w:val="00A23679"/>
    <w:rsid w:val="00A24B42"/>
    <w:rsid w:val="00A328BF"/>
    <w:rsid w:val="00A40A61"/>
    <w:rsid w:val="00A457E7"/>
    <w:rsid w:val="00A671D5"/>
    <w:rsid w:val="00A73B40"/>
    <w:rsid w:val="00A75AB1"/>
    <w:rsid w:val="00A7672F"/>
    <w:rsid w:val="00A77209"/>
    <w:rsid w:val="00A807DD"/>
    <w:rsid w:val="00A8221E"/>
    <w:rsid w:val="00A86156"/>
    <w:rsid w:val="00A87D35"/>
    <w:rsid w:val="00A91ECF"/>
    <w:rsid w:val="00A9543A"/>
    <w:rsid w:val="00A96DF5"/>
    <w:rsid w:val="00AA6029"/>
    <w:rsid w:val="00AA7ECC"/>
    <w:rsid w:val="00AC1356"/>
    <w:rsid w:val="00AC265A"/>
    <w:rsid w:val="00AC2A1B"/>
    <w:rsid w:val="00AC4F5D"/>
    <w:rsid w:val="00AC6F13"/>
    <w:rsid w:val="00AF3E54"/>
    <w:rsid w:val="00B03F41"/>
    <w:rsid w:val="00B12E27"/>
    <w:rsid w:val="00B14C1D"/>
    <w:rsid w:val="00B3104F"/>
    <w:rsid w:val="00B32AB8"/>
    <w:rsid w:val="00B331FB"/>
    <w:rsid w:val="00B35F8E"/>
    <w:rsid w:val="00B4009E"/>
    <w:rsid w:val="00B40FE8"/>
    <w:rsid w:val="00B5167C"/>
    <w:rsid w:val="00B55351"/>
    <w:rsid w:val="00B557B2"/>
    <w:rsid w:val="00B57786"/>
    <w:rsid w:val="00B74192"/>
    <w:rsid w:val="00B76351"/>
    <w:rsid w:val="00B82756"/>
    <w:rsid w:val="00B8344B"/>
    <w:rsid w:val="00B914D7"/>
    <w:rsid w:val="00BA44AD"/>
    <w:rsid w:val="00BA4CEA"/>
    <w:rsid w:val="00BB14D9"/>
    <w:rsid w:val="00BC37D3"/>
    <w:rsid w:val="00BD5EED"/>
    <w:rsid w:val="00BE78AE"/>
    <w:rsid w:val="00BF0747"/>
    <w:rsid w:val="00BF1C00"/>
    <w:rsid w:val="00BF1F26"/>
    <w:rsid w:val="00BF34BD"/>
    <w:rsid w:val="00BF622F"/>
    <w:rsid w:val="00C07611"/>
    <w:rsid w:val="00C16450"/>
    <w:rsid w:val="00C16F71"/>
    <w:rsid w:val="00C20702"/>
    <w:rsid w:val="00C2171B"/>
    <w:rsid w:val="00C22BF5"/>
    <w:rsid w:val="00C23AFD"/>
    <w:rsid w:val="00C3632E"/>
    <w:rsid w:val="00C36B95"/>
    <w:rsid w:val="00C401EE"/>
    <w:rsid w:val="00C449B8"/>
    <w:rsid w:val="00C51CC0"/>
    <w:rsid w:val="00C53CAA"/>
    <w:rsid w:val="00C60DDB"/>
    <w:rsid w:val="00C634F7"/>
    <w:rsid w:val="00C63DE7"/>
    <w:rsid w:val="00C6701D"/>
    <w:rsid w:val="00C81EDE"/>
    <w:rsid w:val="00C8255D"/>
    <w:rsid w:val="00C97DDF"/>
    <w:rsid w:val="00CA47CD"/>
    <w:rsid w:val="00CA5D13"/>
    <w:rsid w:val="00CA61DF"/>
    <w:rsid w:val="00CA629B"/>
    <w:rsid w:val="00CB160B"/>
    <w:rsid w:val="00CB1791"/>
    <w:rsid w:val="00CC39CE"/>
    <w:rsid w:val="00CC7871"/>
    <w:rsid w:val="00CD2011"/>
    <w:rsid w:val="00CD2116"/>
    <w:rsid w:val="00CD2B3B"/>
    <w:rsid w:val="00CD60DC"/>
    <w:rsid w:val="00CD6783"/>
    <w:rsid w:val="00CE0AF6"/>
    <w:rsid w:val="00CE1CA6"/>
    <w:rsid w:val="00CE2501"/>
    <w:rsid w:val="00CE2C55"/>
    <w:rsid w:val="00CF0482"/>
    <w:rsid w:val="00CF6919"/>
    <w:rsid w:val="00CF6BDF"/>
    <w:rsid w:val="00CF7DD8"/>
    <w:rsid w:val="00D06691"/>
    <w:rsid w:val="00D13E8E"/>
    <w:rsid w:val="00D17444"/>
    <w:rsid w:val="00D176B4"/>
    <w:rsid w:val="00D271A2"/>
    <w:rsid w:val="00D312AA"/>
    <w:rsid w:val="00D31D79"/>
    <w:rsid w:val="00D32751"/>
    <w:rsid w:val="00D35536"/>
    <w:rsid w:val="00D372FB"/>
    <w:rsid w:val="00D423B9"/>
    <w:rsid w:val="00D452D3"/>
    <w:rsid w:val="00D46A8C"/>
    <w:rsid w:val="00D51CB6"/>
    <w:rsid w:val="00D54882"/>
    <w:rsid w:val="00D5688A"/>
    <w:rsid w:val="00D73C72"/>
    <w:rsid w:val="00D85E87"/>
    <w:rsid w:val="00D94B97"/>
    <w:rsid w:val="00DA3104"/>
    <w:rsid w:val="00DA47D3"/>
    <w:rsid w:val="00DA5461"/>
    <w:rsid w:val="00DB5C64"/>
    <w:rsid w:val="00DB655B"/>
    <w:rsid w:val="00DB71FB"/>
    <w:rsid w:val="00DC1D8E"/>
    <w:rsid w:val="00DC4410"/>
    <w:rsid w:val="00DD725D"/>
    <w:rsid w:val="00DE446B"/>
    <w:rsid w:val="00DF42B1"/>
    <w:rsid w:val="00DF5FC2"/>
    <w:rsid w:val="00E017F6"/>
    <w:rsid w:val="00E036FD"/>
    <w:rsid w:val="00E03E99"/>
    <w:rsid w:val="00E10EA4"/>
    <w:rsid w:val="00E11B6F"/>
    <w:rsid w:val="00E21A1F"/>
    <w:rsid w:val="00E25433"/>
    <w:rsid w:val="00E258E7"/>
    <w:rsid w:val="00E44352"/>
    <w:rsid w:val="00E46632"/>
    <w:rsid w:val="00E50B77"/>
    <w:rsid w:val="00E60FA2"/>
    <w:rsid w:val="00E63BA5"/>
    <w:rsid w:val="00E67181"/>
    <w:rsid w:val="00E70B7B"/>
    <w:rsid w:val="00E75F21"/>
    <w:rsid w:val="00E853B4"/>
    <w:rsid w:val="00E85C7F"/>
    <w:rsid w:val="00E91CBB"/>
    <w:rsid w:val="00E97D1A"/>
    <w:rsid w:val="00EA0EFD"/>
    <w:rsid w:val="00EC51FC"/>
    <w:rsid w:val="00EC5655"/>
    <w:rsid w:val="00EC6A62"/>
    <w:rsid w:val="00ED0BB3"/>
    <w:rsid w:val="00ED41B4"/>
    <w:rsid w:val="00ED4A0D"/>
    <w:rsid w:val="00ED7447"/>
    <w:rsid w:val="00EE256B"/>
    <w:rsid w:val="00EE5B5A"/>
    <w:rsid w:val="00EF02D7"/>
    <w:rsid w:val="00EF343A"/>
    <w:rsid w:val="00F002BB"/>
    <w:rsid w:val="00F002BE"/>
    <w:rsid w:val="00F0347B"/>
    <w:rsid w:val="00F120CD"/>
    <w:rsid w:val="00F14AC7"/>
    <w:rsid w:val="00F15695"/>
    <w:rsid w:val="00F17383"/>
    <w:rsid w:val="00F22D10"/>
    <w:rsid w:val="00F24C1F"/>
    <w:rsid w:val="00F279B0"/>
    <w:rsid w:val="00F3000B"/>
    <w:rsid w:val="00F3107C"/>
    <w:rsid w:val="00F43903"/>
    <w:rsid w:val="00F46A76"/>
    <w:rsid w:val="00F50DF8"/>
    <w:rsid w:val="00F52C97"/>
    <w:rsid w:val="00F546A8"/>
    <w:rsid w:val="00F6539C"/>
    <w:rsid w:val="00F86BED"/>
    <w:rsid w:val="00F928D7"/>
    <w:rsid w:val="00F9332D"/>
    <w:rsid w:val="00F952E9"/>
    <w:rsid w:val="00F960FF"/>
    <w:rsid w:val="00FA1352"/>
    <w:rsid w:val="00FA2A00"/>
    <w:rsid w:val="00FA6B65"/>
    <w:rsid w:val="00FB0DBB"/>
    <w:rsid w:val="00FB760F"/>
    <w:rsid w:val="00FC0A8A"/>
    <w:rsid w:val="00FC4092"/>
    <w:rsid w:val="00FC68FC"/>
    <w:rsid w:val="00FE1DF1"/>
    <w:rsid w:val="00FE2EE8"/>
    <w:rsid w:val="1B840747"/>
    <w:rsid w:val="1DDD01D9"/>
    <w:rsid w:val="28184CD6"/>
    <w:rsid w:val="296F66F3"/>
    <w:rsid w:val="34327A3F"/>
    <w:rsid w:val="44AA0C3D"/>
    <w:rsid w:val="775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A823F3-2220-40EC-B810-9289A713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149</Words>
  <Characters>850</Characters>
  <Application>Microsoft Office Word</Application>
  <DocSecurity>0</DocSecurity>
  <Lines>7</Lines>
  <Paragraphs>1</Paragraphs>
  <ScaleCrop>false</ScaleCrop>
  <Company>bjczy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zhangyc</cp:lastModifiedBy>
  <cp:revision>512</cp:revision>
  <dcterms:created xsi:type="dcterms:W3CDTF">2018-02-12T01:56:00Z</dcterms:created>
  <dcterms:modified xsi:type="dcterms:W3CDTF">2021-01-21T00:20:00Z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